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A2" w:rsidRPr="00305D85" w:rsidRDefault="00B41873" w:rsidP="003B77BC">
      <w:pPr>
        <w:widowControl/>
        <w:rPr>
          <w:rFonts w:ascii="微软雅黑" w:eastAsia="微软雅黑" w:hAnsi="微软雅黑" w:cs="Times New Roman"/>
          <w:b/>
          <w:bCs/>
          <w:kern w:val="0"/>
          <w:sz w:val="38"/>
          <w:szCs w:val="38"/>
        </w:rPr>
      </w:pPr>
      <w:r w:rsidRPr="00305D85">
        <w:rPr>
          <w:rFonts w:ascii="微软雅黑" w:eastAsia="微软雅黑" w:hAnsi="微软雅黑" w:cs="Times New Roman" w:hint="eastAsia"/>
          <w:b/>
          <w:bCs/>
          <w:kern w:val="0"/>
          <w:sz w:val="38"/>
          <w:szCs w:val="38"/>
        </w:rPr>
        <w:t xml:space="preserve">    </w:t>
      </w:r>
      <w:r w:rsidR="00160F99">
        <w:rPr>
          <w:rFonts w:ascii="微软雅黑" w:eastAsia="微软雅黑" w:hAnsi="微软雅黑" w:cs="Times New Roman" w:hint="eastAsia"/>
          <w:b/>
          <w:bCs/>
          <w:kern w:val="0"/>
          <w:sz w:val="38"/>
          <w:szCs w:val="38"/>
        </w:rPr>
        <w:t xml:space="preserve">     </w:t>
      </w:r>
      <w:r w:rsidR="00806BA2" w:rsidRPr="00305D85">
        <w:rPr>
          <w:rFonts w:ascii="微软雅黑" w:eastAsia="微软雅黑" w:hAnsi="微软雅黑" w:cs="Times New Roman" w:hint="eastAsia"/>
          <w:b/>
          <w:bCs/>
          <w:kern w:val="0"/>
          <w:sz w:val="38"/>
          <w:szCs w:val="38"/>
        </w:rPr>
        <w:t>永州市回龙圩管理区国土资源局</w:t>
      </w:r>
      <w:r w:rsidR="00001598" w:rsidRPr="00305D85">
        <w:rPr>
          <w:rFonts w:ascii="微软雅黑" w:eastAsia="微软雅黑" w:hAnsi="微软雅黑" w:hint="eastAsia"/>
          <w:b/>
          <w:bCs/>
          <w:kern w:val="0"/>
          <w:sz w:val="38"/>
          <w:szCs w:val="38"/>
        </w:rPr>
        <w:t>202</w:t>
      </w:r>
      <w:r w:rsidR="00F511EA" w:rsidRPr="00305D85">
        <w:rPr>
          <w:rFonts w:ascii="微软雅黑" w:eastAsia="微软雅黑" w:hAnsi="微软雅黑" w:hint="eastAsia"/>
          <w:b/>
          <w:bCs/>
          <w:kern w:val="0"/>
          <w:sz w:val="38"/>
          <w:szCs w:val="38"/>
        </w:rPr>
        <w:t>1</w:t>
      </w:r>
      <w:r w:rsidR="00806BA2" w:rsidRPr="00305D85">
        <w:rPr>
          <w:rFonts w:ascii="微软雅黑" w:eastAsia="微软雅黑" w:hAnsi="微软雅黑" w:cs="Times New Roman"/>
          <w:b/>
          <w:bCs/>
          <w:kern w:val="0"/>
          <w:sz w:val="38"/>
          <w:szCs w:val="38"/>
        </w:rPr>
        <w:t>年</w:t>
      </w:r>
      <w:r w:rsidR="00806BA2" w:rsidRPr="00305D85">
        <w:rPr>
          <w:rFonts w:ascii="微软雅黑" w:eastAsia="微软雅黑" w:hAnsi="微软雅黑" w:cs="Times New Roman" w:hint="eastAsia"/>
          <w:b/>
          <w:bCs/>
          <w:kern w:val="0"/>
          <w:sz w:val="38"/>
          <w:szCs w:val="38"/>
        </w:rPr>
        <w:t>度</w:t>
      </w:r>
    </w:p>
    <w:p w:rsidR="00806BA2" w:rsidRPr="00305D85" w:rsidRDefault="00806BA2" w:rsidP="00806BA2">
      <w:pPr>
        <w:widowControl/>
        <w:jc w:val="center"/>
        <w:rPr>
          <w:rFonts w:ascii="微软雅黑" w:eastAsia="微软雅黑" w:hAnsi="微软雅黑" w:cs="Times New Roman"/>
          <w:b/>
          <w:bCs/>
          <w:kern w:val="0"/>
          <w:sz w:val="38"/>
          <w:szCs w:val="38"/>
        </w:rPr>
      </w:pPr>
      <w:r w:rsidRPr="00305D85">
        <w:rPr>
          <w:rFonts w:ascii="微软雅黑" w:eastAsia="微软雅黑" w:hAnsi="微软雅黑" w:cs="Times New Roman"/>
          <w:b/>
          <w:bCs/>
          <w:kern w:val="0"/>
          <w:sz w:val="38"/>
          <w:szCs w:val="38"/>
        </w:rPr>
        <w:t>部门</w:t>
      </w:r>
      <w:r w:rsidRPr="00305D85">
        <w:rPr>
          <w:rFonts w:ascii="微软雅黑" w:eastAsia="微软雅黑" w:hAnsi="微软雅黑" w:cs="Times New Roman" w:hint="eastAsia"/>
          <w:b/>
          <w:bCs/>
          <w:kern w:val="0"/>
          <w:sz w:val="38"/>
          <w:szCs w:val="38"/>
        </w:rPr>
        <w:t>决算</w:t>
      </w:r>
    </w:p>
    <w:p w:rsidR="00E649DC" w:rsidRPr="00305D85" w:rsidRDefault="00AE06AE" w:rsidP="00AE06AE">
      <w:pPr>
        <w:widowControl/>
        <w:spacing w:line="600" w:lineRule="exact"/>
        <w:rPr>
          <w:rFonts w:ascii="微软雅黑" w:eastAsia="微软雅黑" w:hAnsi="微软雅黑"/>
          <w:b/>
          <w:bCs/>
          <w:kern w:val="0"/>
          <w:sz w:val="24"/>
          <w:szCs w:val="24"/>
        </w:rPr>
      </w:pPr>
      <w:r w:rsidRPr="00305D85">
        <w:rPr>
          <w:rFonts w:ascii="Calibri" w:eastAsia="宋体" w:hAnsi="Calibri" w:cs="Times New Roman" w:hint="eastAsia"/>
          <w:b/>
          <w:bCs/>
          <w:kern w:val="0"/>
          <w:sz w:val="38"/>
          <w:szCs w:val="38"/>
        </w:rPr>
        <w:t xml:space="preserve">   </w:t>
      </w:r>
      <w:r w:rsidR="00E649DC" w:rsidRPr="00305D85">
        <w:rPr>
          <w:rFonts w:ascii="微软雅黑" w:eastAsia="微软雅黑" w:hAnsi="微软雅黑"/>
          <w:b/>
          <w:bCs/>
          <w:kern w:val="0"/>
          <w:sz w:val="24"/>
          <w:szCs w:val="24"/>
        </w:rPr>
        <w:t>目 录</w:t>
      </w:r>
    </w:p>
    <w:p w:rsidR="00E649DC" w:rsidRPr="00305D85" w:rsidRDefault="00E649DC" w:rsidP="00305D85">
      <w:pPr>
        <w:widowControl/>
        <w:spacing w:line="600" w:lineRule="exact"/>
        <w:ind w:firstLineChars="200" w:firstLine="480"/>
        <w:rPr>
          <w:rFonts w:ascii="微软雅黑" w:eastAsia="微软雅黑" w:hAnsi="微软雅黑"/>
          <w:b/>
          <w:bCs/>
          <w:kern w:val="0"/>
          <w:sz w:val="24"/>
          <w:szCs w:val="24"/>
        </w:rPr>
      </w:pPr>
      <w:r w:rsidRPr="00305D85">
        <w:rPr>
          <w:rFonts w:ascii="微软雅黑" w:eastAsia="微软雅黑" w:hAnsi="微软雅黑"/>
          <w:b/>
          <w:bCs/>
          <w:kern w:val="0"/>
          <w:sz w:val="24"/>
          <w:szCs w:val="24"/>
        </w:rPr>
        <w:t xml:space="preserve">第一部分 </w:t>
      </w:r>
      <w:r w:rsidR="00F23E7B" w:rsidRPr="00305D85">
        <w:rPr>
          <w:rFonts w:ascii="微软雅黑" w:eastAsia="微软雅黑" w:hAnsi="微软雅黑" w:hint="eastAsia"/>
          <w:b/>
          <w:bCs/>
          <w:kern w:val="0"/>
          <w:sz w:val="24"/>
          <w:szCs w:val="24"/>
        </w:rPr>
        <w:t>永州市回龙圩管理区国土资源局</w:t>
      </w:r>
      <w:r w:rsidRPr="00305D85">
        <w:rPr>
          <w:rFonts w:ascii="微软雅黑" w:eastAsia="微软雅黑" w:hAnsi="微软雅黑"/>
          <w:b/>
          <w:bCs/>
          <w:kern w:val="0"/>
          <w:sz w:val="24"/>
          <w:szCs w:val="24"/>
        </w:rPr>
        <w:t>概况</w:t>
      </w:r>
    </w:p>
    <w:p w:rsidR="00E649DC" w:rsidRPr="00305D85" w:rsidRDefault="00E649DC" w:rsidP="00305D85">
      <w:pPr>
        <w:pStyle w:val="Default"/>
        <w:spacing w:line="600" w:lineRule="exact"/>
        <w:ind w:firstLineChars="250" w:firstLine="600"/>
        <w:rPr>
          <w:rFonts w:ascii="微软雅黑" w:eastAsia="微软雅黑" w:hAnsi="微软雅黑" w:cs="Times New Roman"/>
        </w:rPr>
      </w:pPr>
      <w:r w:rsidRPr="00305D85">
        <w:rPr>
          <w:rFonts w:ascii="微软雅黑" w:eastAsia="微软雅黑" w:hAnsi="微软雅黑" w:cs="Times New Roman"/>
        </w:rPr>
        <w:t>1、部门职责</w:t>
      </w:r>
    </w:p>
    <w:p w:rsidR="00E649DC" w:rsidRPr="00305D85" w:rsidRDefault="00E649DC" w:rsidP="00305D85">
      <w:pPr>
        <w:pStyle w:val="Default"/>
        <w:spacing w:line="600" w:lineRule="exact"/>
        <w:ind w:firstLineChars="250" w:firstLine="600"/>
        <w:rPr>
          <w:rFonts w:ascii="微软雅黑" w:eastAsia="微软雅黑" w:hAnsi="微软雅黑" w:cs="Times New Roman"/>
        </w:rPr>
      </w:pPr>
      <w:r w:rsidRPr="00305D85">
        <w:rPr>
          <w:rFonts w:ascii="微软雅黑" w:eastAsia="微软雅黑" w:hAnsi="微软雅黑" w:cs="Times New Roman"/>
        </w:rPr>
        <w:t>2、机构设置</w:t>
      </w:r>
    </w:p>
    <w:p w:rsidR="00E649DC" w:rsidRPr="00305D85" w:rsidRDefault="00E649DC" w:rsidP="00305D85">
      <w:pPr>
        <w:widowControl/>
        <w:spacing w:line="600" w:lineRule="exact"/>
        <w:ind w:firstLineChars="200" w:firstLine="480"/>
        <w:jc w:val="left"/>
        <w:rPr>
          <w:rFonts w:ascii="微软雅黑" w:eastAsia="微软雅黑" w:hAnsi="微软雅黑"/>
          <w:b/>
          <w:bCs/>
          <w:kern w:val="0"/>
          <w:sz w:val="24"/>
          <w:szCs w:val="24"/>
        </w:rPr>
      </w:pPr>
      <w:r w:rsidRPr="00305D85">
        <w:rPr>
          <w:rFonts w:ascii="微软雅黑" w:eastAsia="微软雅黑" w:hAnsi="微软雅黑"/>
          <w:b/>
          <w:bCs/>
          <w:kern w:val="0"/>
          <w:sz w:val="24"/>
          <w:szCs w:val="24"/>
        </w:rPr>
        <w:t>第二部分</w:t>
      </w:r>
      <w:r w:rsidR="00F23E7B" w:rsidRPr="00305D85">
        <w:rPr>
          <w:rFonts w:ascii="微软雅黑" w:eastAsia="微软雅黑" w:hAnsi="微软雅黑" w:hint="eastAsia"/>
          <w:b/>
          <w:bCs/>
          <w:kern w:val="0"/>
          <w:sz w:val="24"/>
          <w:szCs w:val="24"/>
        </w:rPr>
        <w:t>202</w:t>
      </w:r>
      <w:r w:rsidR="00F511EA" w:rsidRPr="00305D85">
        <w:rPr>
          <w:rFonts w:ascii="微软雅黑" w:eastAsia="微软雅黑" w:hAnsi="微软雅黑" w:hint="eastAsia"/>
          <w:b/>
          <w:bCs/>
          <w:kern w:val="0"/>
          <w:sz w:val="24"/>
          <w:szCs w:val="24"/>
        </w:rPr>
        <w:t>1</w:t>
      </w:r>
      <w:r w:rsidR="00F23E7B" w:rsidRPr="00305D85">
        <w:rPr>
          <w:rFonts w:ascii="微软雅黑" w:eastAsia="微软雅黑" w:hAnsi="微软雅黑" w:hint="eastAsia"/>
          <w:b/>
          <w:bCs/>
          <w:kern w:val="0"/>
          <w:sz w:val="24"/>
          <w:szCs w:val="24"/>
        </w:rPr>
        <w:t>年</w:t>
      </w:r>
      <w:r w:rsidRPr="00305D85">
        <w:rPr>
          <w:rFonts w:ascii="微软雅黑" w:eastAsia="微软雅黑" w:hAnsi="微软雅黑"/>
          <w:b/>
          <w:bCs/>
          <w:kern w:val="0"/>
          <w:sz w:val="24"/>
          <w:szCs w:val="24"/>
        </w:rPr>
        <w:t>部门决算表</w:t>
      </w:r>
    </w:p>
    <w:p w:rsidR="00E649DC" w:rsidRPr="00305D85" w:rsidRDefault="00E649DC" w:rsidP="00305D85">
      <w:pPr>
        <w:pStyle w:val="Default"/>
        <w:spacing w:line="600" w:lineRule="exact"/>
        <w:ind w:firstLineChars="250" w:firstLine="600"/>
        <w:rPr>
          <w:rFonts w:ascii="微软雅黑" w:eastAsia="微软雅黑" w:hAnsi="微软雅黑" w:cs="Times New Roman"/>
        </w:rPr>
      </w:pPr>
      <w:r w:rsidRPr="00305D85">
        <w:rPr>
          <w:rFonts w:ascii="微软雅黑" w:eastAsia="微软雅黑" w:hAnsi="微软雅黑" w:cs="Times New Roman"/>
        </w:rPr>
        <w:t>1、</w:t>
      </w:r>
      <w:r w:rsidRPr="00305D85">
        <w:rPr>
          <w:rFonts w:ascii="微软雅黑" w:eastAsia="微软雅黑" w:hAnsi="微软雅黑" w:cs="Times New Roman" w:hint="eastAsia"/>
        </w:rPr>
        <w:t>部门收支</w:t>
      </w:r>
      <w:r w:rsidRPr="00305D85">
        <w:rPr>
          <w:rFonts w:ascii="微软雅黑" w:eastAsia="微软雅黑" w:hAnsi="微软雅黑" w:cs="Times New Roman"/>
        </w:rPr>
        <w:t>决算总表</w:t>
      </w:r>
    </w:p>
    <w:p w:rsidR="00E649DC" w:rsidRPr="00305D85" w:rsidRDefault="00E649DC" w:rsidP="00305D85">
      <w:pPr>
        <w:pStyle w:val="Default"/>
        <w:spacing w:line="600" w:lineRule="exact"/>
        <w:ind w:firstLineChars="250" w:firstLine="600"/>
        <w:rPr>
          <w:rFonts w:ascii="微软雅黑" w:eastAsia="微软雅黑" w:hAnsi="微软雅黑" w:cs="Times New Roman"/>
        </w:rPr>
      </w:pPr>
      <w:r w:rsidRPr="00305D85">
        <w:rPr>
          <w:rFonts w:ascii="微软雅黑" w:eastAsia="微软雅黑" w:hAnsi="微软雅黑" w:cs="Times New Roman"/>
        </w:rPr>
        <w:t>2、</w:t>
      </w:r>
      <w:r w:rsidRPr="00305D85">
        <w:rPr>
          <w:rFonts w:ascii="微软雅黑" w:eastAsia="微软雅黑" w:hAnsi="微软雅黑" w:cs="Times New Roman" w:hint="eastAsia"/>
        </w:rPr>
        <w:t>部门</w:t>
      </w:r>
      <w:r w:rsidRPr="00305D85">
        <w:rPr>
          <w:rFonts w:ascii="微软雅黑" w:eastAsia="微软雅黑" w:hAnsi="微软雅黑" w:cs="Times New Roman"/>
        </w:rPr>
        <w:t>收入决算表</w:t>
      </w:r>
    </w:p>
    <w:p w:rsidR="00E649DC" w:rsidRPr="00305D85" w:rsidRDefault="00E649DC" w:rsidP="00305D85">
      <w:pPr>
        <w:pStyle w:val="Default"/>
        <w:spacing w:line="600" w:lineRule="exact"/>
        <w:ind w:firstLineChars="250" w:firstLine="600"/>
        <w:rPr>
          <w:rFonts w:ascii="微软雅黑" w:eastAsia="微软雅黑" w:hAnsi="微软雅黑" w:cs="Times New Roman"/>
        </w:rPr>
      </w:pPr>
      <w:r w:rsidRPr="00305D85">
        <w:rPr>
          <w:rFonts w:ascii="微软雅黑" w:eastAsia="微软雅黑" w:hAnsi="微软雅黑" w:cs="Times New Roman"/>
        </w:rPr>
        <w:t>3、</w:t>
      </w:r>
      <w:r w:rsidRPr="00305D85">
        <w:rPr>
          <w:rFonts w:ascii="微软雅黑" w:eastAsia="微软雅黑" w:hAnsi="微软雅黑" w:cs="Times New Roman" w:hint="eastAsia"/>
        </w:rPr>
        <w:t>部门</w:t>
      </w:r>
      <w:r w:rsidRPr="00305D85">
        <w:rPr>
          <w:rFonts w:ascii="微软雅黑" w:eastAsia="微软雅黑" w:hAnsi="微软雅黑" w:cs="Times New Roman"/>
        </w:rPr>
        <w:t>支出决算表</w:t>
      </w:r>
    </w:p>
    <w:p w:rsidR="00E649DC" w:rsidRPr="00305D85" w:rsidRDefault="00E649DC" w:rsidP="00305D85">
      <w:pPr>
        <w:pStyle w:val="Default"/>
        <w:spacing w:line="600" w:lineRule="exact"/>
        <w:ind w:firstLineChars="250" w:firstLine="600"/>
        <w:rPr>
          <w:rFonts w:ascii="微软雅黑" w:eastAsia="微软雅黑" w:hAnsi="微软雅黑" w:cs="Times New Roman"/>
        </w:rPr>
      </w:pPr>
      <w:r w:rsidRPr="00305D85">
        <w:rPr>
          <w:rFonts w:ascii="微软雅黑" w:eastAsia="微软雅黑" w:hAnsi="微软雅黑" w:cs="Times New Roman"/>
        </w:rPr>
        <w:t>4、财政拨款</w:t>
      </w:r>
      <w:r w:rsidRPr="00305D85">
        <w:rPr>
          <w:rFonts w:ascii="微软雅黑" w:eastAsia="微软雅黑" w:hAnsi="微软雅黑" w:cs="Times New Roman" w:hint="eastAsia"/>
        </w:rPr>
        <w:t>收支</w:t>
      </w:r>
      <w:r w:rsidRPr="00305D85">
        <w:rPr>
          <w:rFonts w:ascii="微软雅黑" w:eastAsia="微软雅黑" w:hAnsi="微软雅黑" w:cs="Times New Roman"/>
        </w:rPr>
        <w:t>决算总表</w:t>
      </w:r>
    </w:p>
    <w:p w:rsidR="00E649DC" w:rsidRPr="00305D85" w:rsidRDefault="00E649DC" w:rsidP="00305D85">
      <w:pPr>
        <w:pStyle w:val="Default"/>
        <w:spacing w:line="600" w:lineRule="exact"/>
        <w:ind w:firstLineChars="250" w:firstLine="600"/>
        <w:rPr>
          <w:rFonts w:ascii="微软雅黑" w:eastAsia="微软雅黑" w:hAnsi="微软雅黑" w:cs="Times New Roman"/>
        </w:rPr>
      </w:pPr>
      <w:r w:rsidRPr="00305D85">
        <w:rPr>
          <w:rFonts w:ascii="微软雅黑" w:eastAsia="微软雅黑" w:hAnsi="微软雅黑" w:cs="Times New Roman"/>
        </w:rPr>
        <w:t>5、一般公共预算财政拨款支出决算表</w:t>
      </w:r>
    </w:p>
    <w:p w:rsidR="00E649DC" w:rsidRPr="00305D85" w:rsidRDefault="00E649DC" w:rsidP="00305D85">
      <w:pPr>
        <w:pStyle w:val="Default"/>
        <w:spacing w:line="600" w:lineRule="exact"/>
        <w:ind w:firstLineChars="250" w:firstLine="600"/>
        <w:rPr>
          <w:rFonts w:ascii="微软雅黑" w:eastAsia="微软雅黑" w:hAnsi="微软雅黑" w:cs="Times New Roman"/>
        </w:rPr>
      </w:pPr>
      <w:r w:rsidRPr="00305D85">
        <w:rPr>
          <w:rFonts w:ascii="微软雅黑" w:eastAsia="微软雅黑" w:hAnsi="微软雅黑" w:cs="Times New Roman"/>
        </w:rPr>
        <w:t>6、一般公共预算财政拨款基本支出决算表</w:t>
      </w:r>
    </w:p>
    <w:p w:rsidR="00E649DC" w:rsidRPr="00305D85" w:rsidRDefault="00E649DC" w:rsidP="00305D85">
      <w:pPr>
        <w:pStyle w:val="Default"/>
        <w:spacing w:line="600" w:lineRule="exact"/>
        <w:ind w:firstLineChars="250" w:firstLine="600"/>
        <w:rPr>
          <w:rFonts w:ascii="微软雅黑" w:eastAsia="微软雅黑" w:hAnsi="微软雅黑" w:cs="Times New Roman"/>
        </w:rPr>
      </w:pPr>
      <w:r w:rsidRPr="00305D85">
        <w:rPr>
          <w:rFonts w:ascii="微软雅黑" w:eastAsia="微软雅黑" w:hAnsi="微软雅黑" w:cs="Times New Roman"/>
        </w:rPr>
        <w:t>7、一般公共预算财政拨款“三公”经费支出决算表</w:t>
      </w:r>
    </w:p>
    <w:p w:rsidR="00E649DC" w:rsidRPr="00305D85" w:rsidRDefault="00E649DC" w:rsidP="00305D85">
      <w:pPr>
        <w:pStyle w:val="Default"/>
        <w:spacing w:line="600" w:lineRule="exact"/>
        <w:ind w:firstLineChars="250" w:firstLine="600"/>
        <w:rPr>
          <w:rFonts w:ascii="微软雅黑" w:eastAsia="微软雅黑" w:hAnsi="微软雅黑" w:cs="Times New Roman"/>
        </w:rPr>
      </w:pPr>
      <w:r w:rsidRPr="00305D85">
        <w:rPr>
          <w:rFonts w:ascii="微软雅黑" w:eastAsia="微软雅黑" w:hAnsi="微软雅黑" w:cs="Times New Roman"/>
        </w:rPr>
        <w:t>8、政府性基金预算财政拨款收入支出决算表</w:t>
      </w:r>
    </w:p>
    <w:p w:rsidR="00E649DC" w:rsidRPr="00305D85" w:rsidRDefault="00E649DC" w:rsidP="00305D85">
      <w:pPr>
        <w:pStyle w:val="Default"/>
        <w:spacing w:line="600" w:lineRule="exact"/>
        <w:ind w:firstLineChars="250" w:firstLine="600"/>
        <w:rPr>
          <w:rFonts w:ascii="微软雅黑" w:eastAsia="微软雅黑" w:hAnsi="微软雅黑" w:cs="Times New Roman"/>
        </w:rPr>
      </w:pPr>
      <w:r w:rsidRPr="00305D85">
        <w:rPr>
          <w:rFonts w:ascii="微软雅黑" w:eastAsia="微软雅黑" w:hAnsi="微软雅黑" w:cs="Times New Roman" w:hint="eastAsia"/>
        </w:rPr>
        <w:t>9</w:t>
      </w:r>
      <w:r w:rsidRPr="00305D85">
        <w:rPr>
          <w:rFonts w:ascii="微软雅黑" w:eastAsia="微软雅黑" w:hAnsi="微软雅黑" w:cs="Times New Roman"/>
        </w:rPr>
        <w:t>、</w:t>
      </w:r>
      <w:r w:rsidRPr="00305D85">
        <w:rPr>
          <w:rFonts w:ascii="微软雅黑" w:eastAsia="微软雅黑" w:hAnsi="微软雅黑" w:cs="Times New Roman" w:hint="eastAsia"/>
        </w:rPr>
        <w:t>国有资本经营预算财政拨款支出决算表</w:t>
      </w:r>
    </w:p>
    <w:p w:rsidR="00E649DC" w:rsidRPr="00305D85" w:rsidRDefault="00E649DC" w:rsidP="00305D85">
      <w:pPr>
        <w:widowControl/>
        <w:spacing w:line="600" w:lineRule="exact"/>
        <w:ind w:firstLineChars="200" w:firstLine="480"/>
        <w:jc w:val="left"/>
        <w:rPr>
          <w:rFonts w:ascii="微软雅黑" w:eastAsia="微软雅黑" w:hAnsi="微软雅黑"/>
          <w:b/>
          <w:bCs/>
          <w:kern w:val="0"/>
          <w:sz w:val="24"/>
          <w:szCs w:val="24"/>
        </w:rPr>
      </w:pPr>
      <w:r w:rsidRPr="00305D85">
        <w:rPr>
          <w:rFonts w:ascii="微软雅黑" w:eastAsia="微软雅黑" w:hAnsi="微软雅黑"/>
          <w:b/>
          <w:bCs/>
          <w:kern w:val="0"/>
          <w:sz w:val="24"/>
          <w:szCs w:val="24"/>
        </w:rPr>
        <w:t>第三部分</w:t>
      </w:r>
      <w:r w:rsidRPr="00305D85">
        <w:rPr>
          <w:rFonts w:ascii="微软雅黑" w:eastAsia="微软雅黑" w:hAnsi="微软雅黑" w:hint="eastAsia"/>
          <w:b/>
          <w:bCs/>
          <w:kern w:val="0"/>
          <w:sz w:val="24"/>
          <w:szCs w:val="24"/>
        </w:rPr>
        <w:t xml:space="preserve"> </w:t>
      </w:r>
      <w:r w:rsidR="00E72467" w:rsidRPr="00305D85">
        <w:rPr>
          <w:rFonts w:ascii="微软雅黑" w:eastAsia="微软雅黑" w:hAnsi="微软雅黑" w:hint="eastAsia"/>
          <w:b/>
          <w:bCs/>
          <w:kern w:val="0"/>
          <w:sz w:val="24"/>
          <w:szCs w:val="24"/>
        </w:rPr>
        <w:t>202</w:t>
      </w:r>
      <w:r w:rsidR="00F511EA" w:rsidRPr="00305D85">
        <w:rPr>
          <w:rFonts w:ascii="微软雅黑" w:eastAsia="微软雅黑" w:hAnsi="微软雅黑" w:hint="eastAsia"/>
          <w:b/>
          <w:bCs/>
          <w:kern w:val="0"/>
          <w:sz w:val="24"/>
          <w:szCs w:val="24"/>
        </w:rPr>
        <w:t>1</w:t>
      </w:r>
      <w:r w:rsidRPr="00305D85">
        <w:rPr>
          <w:rFonts w:ascii="微软雅黑" w:eastAsia="微软雅黑" w:hAnsi="微软雅黑"/>
          <w:b/>
          <w:bCs/>
          <w:kern w:val="0"/>
          <w:sz w:val="24"/>
          <w:szCs w:val="24"/>
        </w:rPr>
        <w:t>年度部门决算情况说明</w:t>
      </w:r>
    </w:p>
    <w:p w:rsidR="00E649DC" w:rsidRPr="00305D85" w:rsidRDefault="00E649DC" w:rsidP="00305D85">
      <w:pPr>
        <w:pStyle w:val="Default"/>
        <w:spacing w:line="600" w:lineRule="exact"/>
        <w:ind w:firstLineChars="250" w:firstLine="600"/>
        <w:rPr>
          <w:rFonts w:ascii="微软雅黑" w:eastAsia="微软雅黑" w:hAnsi="微软雅黑" w:cs="Times New Roman"/>
        </w:rPr>
      </w:pPr>
      <w:r w:rsidRPr="00305D85">
        <w:rPr>
          <w:rFonts w:ascii="微软雅黑" w:eastAsia="微软雅黑" w:hAnsi="微软雅黑" w:cs="Times New Roman"/>
        </w:rPr>
        <w:t>1、收入支出决算总体情况说明</w:t>
      </w:r>
    </w:p>
    <w:p w:rsidR="00E649DC" w:rsidRPr="00305D85" w:rsidRDefault="00E649DC" w:rsidP="00305D85">
      <w:pPr>
        <w:spacing w:line="600" w:lineRule="exact"/>
        <w:ind w:firstLineChars="250" w:firstLine="600"/>
        <w:jc w:val="left"/>
        <w:rPr>
          <w:rFonts w:ascii="微软雅黑" w:eastAsia="微软雅黑" w:hAnsi="微软雅黑"/>
          <w:sz w:val="24"/>
          <w:szCs w:val="24"/>
        </w:rPr>
      </w:pPr>
      <w:r w:rsidRPr="00305D85">
        <w:rPr>
          <w:rFonts w:ascii="微软雅黑" w:eastAsia="微软雅黑" w:hAnsi="微软雅黑"/>
          <w:sz w:val="24"/>
          <w:szCs w:val="24"/>
        </w:rPr>
        <w:t>2、收入决算情况说明</w:t>
      </w:r>
    </w:p>
    <w:p w:rsidR="00E649DC" w:rsidRPr="00305D85" w:rsidRDefault="00E649DC" w:rsidP="00305D85">
      <w:pPr>
        <w:autoSpaceDE w:val="0"/>
        <w:autoSpaceDN w:val="0"/>
        <w:adjustRightInd w:val="0"/>
        <w:spacing w:line="600" w:lineRule="exact"/>
        <w:ind w:firstLineChars="250" w:firstLine="600"/>
        <w:jc w:val="left"/>
        <w:rPr>
          <w:rFonts w:ascii="微软雅黑" w:eastAsia="微软雅黑" w:hAnsi="微软雅黑"/>
          <w:color w:val="000000"/>
          <w:kern w:val="0"/>
          <w:sz w:val="24"/>
          <w:szCs w:val="24"/>
        </w:rPr>
      </w:pPr>
      <w:r w:rsidRPr="00305D85">
        <w:rPr>
          <w:rFonts w:ascii="微软雅黑" w:eastAsia="微软雅黑" w:hAnsi="微软雅黑"/>
          <w:color w:val="000000"/>
          <w:kern w:val="0"/>
          <w:sz w:val="24"/>
          <w:szCs w:val="24"/>
        </w:rPr>
        <w:t>3、支出决算情况说明</w:t>
      </w:r>
    </w:p>
    <w:p w:rsidR="00E649DC" w:rsidRPr="00305D85" w:rsidRDefault="00E649DC" w:rsidP="00305D85">
      <w:pPr>
        <w:autoSpaceDE w:val="0"/>
        <w:autoSpaceDN w:val="0"/>
        <w:adjustRightInd w:val="0"/>
        <w:spacing w:line="600" w:lineRule="exact"/>
        <w:ind w:firstLineChars="250" w:firstLine="600"/>
        <w:jc w:val="left"/>
        <w:rPr>
          <w:rFonts w:ascii="微软雅黑" w:eastAsia="微软雅黑" w:hAnsi="微软雅黑"/>
          <w:color w:val="000000"/>
          <w:kern w:val="0"/>
          <w:sz w:val="24"/>
          <w:szCs w:val="24"/>
        </w:rPr>
      </w:pPr>
      <w:r w:rsidRPr="00305D85">
        <w:rPr>
          <w:rFonts w:ascii="微软雅黑" w:eastAsia="微软雅黑" w:hAnsi="微软雅黑"/>
          <w:color w:val="000000"/>
          <w:kern w:val="0"/>
          <w:sz w:val="24"/>
          <w:szCs w:val="24"/>
        </w:rPr>
        <w:t>4、财政拨款收入支出决算总体情况说明</w:t>
      </w:r>
    </w:p>
    <w:p w:rsidR="00E649DC" w:rsidRPr="00305D85" w:rsidRDefault="00E649DC" w:rsidP="00305D85">
      <w:pPr>
        <w:autoSpaceDE w:val="0"/>
        <w:autoSpaceDN w:val="0"/>
        <w:adjustRightInd w:val="0"/>
        <w:spacing w:line="600" w:lineRule="exact"/>
        <w:ind w:firstLineChars="250" w:firstLine="600"/>
        <w:jc w:val="left"/>
        <w:rPr>
          <w:rFonts w:ascii="微软雅黑" w:eastAsia="微软雅黑" w:hAnsi="微软雅黑"/>
          <w:color w:val="000000"/>
          <w:kern w:val="0"/>
          <w:sz w:val="24"/>
          <w:szCs w:val="24"/>
        </w:rPr>
      </w:pPr>
      <w:r w:rsidRPr="00305D85">
        <w:rPr>
          <w:rFonts w:ascii="微软雅黑" w:eastAsia="微软雅黑" w:hAnsi="微软雅黑"/>
          <w:color w:val="000000"/>
          <w:kern w:val="0"/>
          <w:sz w:val="24"/>
          <w:szCs w:val="24"/>
        </w:rPr>
        <w:t>5、一般公共预算财政拨款支出决算情况说明</w:t>
      </w:r>
    </w:p>
    <w:p w:rsidR="00E649DC" w:rsidRPr="00305D85" w:rsidRDefault="00E649DC" w:rsidP="00305D85">
      <w:pPr>
        <w:autoSpaceDE w:val="0"/>
        <w:autoSpaceDN w:val="0"/>
        <w:adjustRightInd w:val="0"/>
        <w:spacing w:line="600" w:lineRule="exact"/>
        <w:ind w:firstLineChars="250" w:firstLine="600"/>
        <w:jc w:val="left"/>
        <w:rPr>
          <w:rFonts w:ascii="微软雅黑" w:eastAsia="微软雅黑" w:hAnsi="微软雅黑"/>
          <w:color w:val="000000"/>
          <w:kern w:val="0"/>
          <w:sz w:val="24"/>
          <w:szCs w:val="24"/>
        </w:rPr>
      </w:pPr>
      <w:r w:rsidRPr="00305D85">
        <w:rPr>
          <w:rFonts w:ascii="微软雅黑" w:eastAsia="微软雅黑" w:hAnsi="微软雅黑"/>
          <w:color w:val="000000"/>
          <w:kern w:val="0"/>
          <w:sz w:val="24"/>
          <w:szCs w:val="24"/>
        </w:rPr>
        <w:lastRenderedPageBreak/>
        <w:t>6、一般公共预算财政拨款基本支出决算情况说明</w:t>
      </w:r>
    </w:p>
    <w:p w:rsidR="00E649DC" w:rsidRPr="00305D85" w:rsidRDefault="00E649DC" w:rsidP="00305D85">
      <w:pPr>
        <w:autoSpaceDE w:val="0"/>
        <w:autoSpaceDN w:val="0"/>
        <w:adjustRightInd w:val="0"/>
        <w:spacing w:line="600" w:lineRule="exact"/>
        <w:ind w:firstLineChars="250" w:firstLine="600"/>
        <w:jc w:val="left"/>
        <w:rPr>
          <w:rFonts w:ascii="微软雅黑" w:eastAsia="微软雅黑" w:hAnsi="微软雅黑"/>
          <w:color w:val="000000"/>
          <w:kern w:val="0"/>
          <w:sz w:val="24"/>
          <w:szCs w:val="24"/>
        </w:rPr>
      </w:pPr>
      <w:r w:rsidRPr="00305D85">
        <w:rPr>
          <w:rFonts w:ascii="微软雅黑" w:eastAsia="微软雅黑" w:hAnsi="微软雅黑"/>
          <w:color w:val="000000"/>
          <w:kern w:val="0"/>
          <w:sz w:val="24"/>
          <w:szCs w:val="24"/>
        </w:rPr>
        <w:t>7、一般公共预算财政拨款三公经费支出决算情况说明</w:t>
      </w:r>
    </w:p>
    <w:p w:rsidR="00E649DC" w:rsidRPr="00305D85" w:rsidRDefault="00E649DC" w:rsidP="00305D85">
      <w:pPr>
        <w:autoSpaceDE w:val="0"/>
        <w:autoSpaceDN w:val="0"/>
        <w:adjustRightInd w:val="0"/>
        <w:spacing w:line="600" w:lineRule="exact"/>
        <w:ind w:firstLineChars="250" w:firstLine="600"/>
        <w:jc w:val="left"/>
        <w:rPr>
          <w:rFonts w:ascii="微软雅黑" w:eastAsia="微软雅黑" w:hAnsi="微软雅黑"/>
          <w:color w:val="000000"/>
          <w:kern w:val="0"/>
          <w:sz w:val="24"/>
          <w:szCs w:val="24"/>
        </w:rPr>
      </w:pPr>
      <w:r w:rsidRPr="00305D85">
        <w:rPr>
          <w:rFonts w:ascii="微软雅黑" w:eastAsia="微软雅黑" w:hAnsi="微软雅黑"/>
          <w:color w:val="000000"/>
          <w:kern w:val="0"/>
          <w:sz w:val="24"/>
          <w:szCs w:val="24"/>
        </w:rPr>
        <w:t>8、政府性基金预算收入支出决算情况</w:t>
      </w:r>
      <w:r w:rsidR="00774B8B" w:rsidRPr="00305D85">
        <w:rPr>
          <w:rFonts w:ascii="微软雅黑" w:eastAsia="微软雅黑" w:hAnsi="微软雅黑" w:hint="eastAsia"/>
          <w:color w:val="000000"/>
          <w:kern w:val="0"/>
          <w:sz w:val="24"/>
          <w:szCs w:val="24"/>
        </w:rPr>
        <w:t>说明</w:t>
      </w:r>
    </w:p>
    <w:p w:rsidR="00774B8B" w:rsidRPr="00305D85" w:rsidRDefault="00774B8B" w:rsidP="00305D85">
      <w:pPr>
        <w:pStyle w:val="Default"/>
        <w:spacing w:line="600" w:lineRule="exact"/>
        <w:ind w:firstLineChars="250" w:firstLine="600"/>
        <w:rPr>
          <w:rFonts w:ascii="微软雅黑" w:eastAsia="微软雅黑" w:hAnsi="微软雅黑" w:cs="Times New Roman"/>
        </w:rPr>
      </w:pPr>
      <w:r w:rsidRPr="00305D85">
        <w:rPr>
          <w:rFonts w:ascii="微软雅黑" w:eastAsia="微软雅黑" w:hAnsi="微软雅黑" w:cs="Times New Roman" w:hint="eastAsia"/>
        </w:rPr>
        <w:t>9</w:t>
      </w:r>
      <w:r w:rsidRPr="00305D85">
        <w:rPr>
          <w:rFonts w:ascii="微软雅黑" w:eastAsia="微软雅黑" w:hAnsi="微软雅黑" w:cs="Times New Roman"/>
        </w:rPr>
        <w:t>、</w:t>
      </w:r>
      <w:r w:rsidRPr="00305D85">
        <w:rPr>
          <w:rFonts w:ascii="微软雅黑" w:eastAsia="微软雅黑" w:hAnsi="微软雅黑" w:cs="Times New Roman" w:hint="eastAsia"/>
        </w:rPr>
        <w:t>国有资本经营预算财政拨款支出决算情况说明</w:t>
      </w:r>
    </w:p>
    <w:p w:rsidR="00E649DC" w:rsidRPr="00305D85" w:rsidRDefault="00774B8B" w:rsidP="00305D85">
      <w:pPr>
        <w:autoSpaceDE w:val="0"/>
        <w:autoSpaceDN w:val="0"/>
        <w:adjustRightInd w:val="0"/>
        <w:spacing w:line="600" w:lineRule="exact"/>
        <w:ind w:firstLineChars="250" w:firstLine="600"/>
        <w:jc w:val="left"/>
        <w:rPr>
          <w:rFonts w:ascii="微软雅黑" w:eastAsia="微软雅黑" w:hAnsi="微软雅黑"/>
          <w:color w:val="000000"/>
          <w:kern w:val="0"/>
          <w:sz w:val="24"/>
          <w:szCs w:val="24"/>
        </w:rPr>
      </w:pPr>
      <w:r w:rsidRPr="00305D85">
        <w:rPr>
          <w:rFonts w:ascii="微软雅黑" w:eastAsia="微软雅黑" w:hAnsi="微软雅黑" w:hint="eastAsia"/>
          <w:color w:val="000000"/>
          <w:kern w:val="0"/>
          <w:sz w:val="24"/>
          <w:szCs w:val="24"/>
        </w:rPr>
        <w:t>10</w:t>
      </w:r>
      <w:r w:rsidR="00E649DC" w:rsidRPr="00305D85">
        <w:rPr>
          <w:rFonts w:ascii="微软雅黑" w:eastAsia="微软雅黑" w:hAnsi="微软雅黑"/>
          <w:color w:val="000000"/>
          <w:kern w:val="0"/>
          <w:sz w:val="24"/>
          <w:szCs w:val="24"/>
        </w:rPr>
        <w:t>、预算绩效情况说明</w:t>
      </w:r>
    </w:p>
    <w:p w:rsidR="00E649DC" w:rsidRPr="00305D85" w:rsidRDefault="00774B8B" w:rsidP="00305D85">
      <w:pPr>
        <w:autoSpaceDE w:val="0"/>
        <w:autoSpaceDN w:val="0"/>
        <w:adjustRightInd w:val="0"/>
        <w:spacing w:line="600" w:lineRule="exact"/>
        <w:ind w:firstLineChars="250" w:firstLine="600"/>
        <w:jc w:val="left"/>
        <w:rPr>
          <w:rFonts w:ascii="微软雅黑" w:eastAsia="微软雅黑" w:hAnsi="微软雅黑"/>
          <w:color w:val="000000"/>
          <w:kern w:val="0"/>
          <w:sz w:val="24"/>
          <w:szCs w:val="24"/>
        </w:rPr>
      </w:pPr>
      <w:r w:rsidRPr="00305D85">
        <w:rPr>
          <w:rFonts w:ascii="微软雅黑" w:eastAsia="微软雅黑" w:hAnsi="微软雅黑" w:hint="eastAsia"/>
          <w:color w:val="000000"/>
          <w:kern w:val="0"/>
          <w:sz w:val="24"/>
          <w:szCs w:val="24"/>
        </w:rPr>
        <w:t>11</w:t>
      </w:r>
      <w:r w:rsidR="00E649DC" w:rsidRPr="00305D85">
        <w:rPr>
          <w:rFonts w:ascii="微软雅黑" w:eastAsia="微软雅黑" w:hAnsi="微软雅黑"/>
          <w:color w:val="000000"/>
          <w:kern w:val="0"/>
          <w:sz w:val="24"/>
          <w:szCs w:val="24"/>
        </w:rPr>
        <w:t>、其他重要事项情况说明</w:t>
      </w:r>
    </w:p>
    <w:p w:rsidR="00E649DC" w:rsidRPr="00305D85" w:rsidRDefault="00E649DC" w:rsidP="00305D85">
      <w:pPr>
        <w:widowControl/>
        <w:spacing w:line="600" w:lineRule="exact"/>
        <w:ind w:firstLineChars="200" w:firstLine="480"/>
        <w:jc w:val="left"/>
        <w:rPr>
          <w:rFonts w:ascii="微软雅黑" w:eastAsia="微软雅黑" w:hAnsi="微软雅黑"/>
          <w:b/>
          <w:bCs/>
          <w:kern w:val="0"/>
          <w:sz w:val="24"/>
          <w:szCs w:val="24"/>
        </w:rPr>
      </w:pPr>
      <w:r w:rsidRPr="00305D85">
        <w:rPr>
          <w:rFonts w:ascii="微软雅黑" w:eastAsia="微软雅黑" w:hAnsi="微软雅黑"/>
          <w:b/>
          <w:bCs/>
          <w:kern w:val="0"/>
          <w:sz w:val="24"/>
          <w:szCs w:val="24"/>
        </w:rPr>
        <w:t>第四部分</w:t>
      </w:r>
      <w:r w:rsidRPr="00305D85">
        <w:rPr>
          <w:rFonts w:ascii="微软雅黑" w:eastAsia="微软雅黑" w:hAnsi="微软雅黑" w:hint="eastAsia"/>
          <w:b/>
          <w:bCs/>
          <w:kern w:val="0"/>
          <w:sz w:val="24"/>
          <w:szCs w:val="24"/>
        </w:rPr>
        <w:t xml:space="preserve"> </w:t>
      </w:r>
      <w:r w:rsidRPr="00305D85">
        <w:rPr>
          <w:rFonts w:ascii="微软雅黑" w:eastAsia="微软雅黑" w:hAnsi="微软雅黑"/>
          <w:b/>
          <w:bCs/>
          <w:kern w:val="0"/>
          <w:sz w:val="24"/>
          <w:szCs w:val="24"/>
        </w:rPr>
        <w:t>名词解释</w:t>
      </w:r>
    </w:p>
    <w:p w:rsidR="00774B8B" w:rsidRPr="00305D85" w:rsidRDefault="00774B8B" w:rsidP="00305D85">
      <w:pPr>
        <w:widowControl/>
        <w:spacing w:line="600" w:lineRule="exact"/>
        <w:ind w:firstLineChars="200" w:firstLine="480"/>
        <w:jc w:val="left"/>
        <w:rPr>
          <w:rFonts w:ascii="微软雅黑" w:eastAsia="微软雅黑" w:hAnsi="微软雅黑"/>
          <w:color w:val="000000"/>
          <w:kern w:val="0"/>
          <w:sz w:val="24"/>
          <w:szCs w:val="24"/>
        </w:rPr>
      </w:pPr>
      <w:r w:rsidRPr="00305D85">
        <w:rPr>
          <w:rFonts w:ascii="微软雅黑" w:eastAsia="微软雅黑" w:hAnsi="微软雅黑" w:hint="eastAsia"/>
          <w:color w:val="000000"/>
          <w:kern w:val="0"/>
          <w:sz w:val="24"/>
          <w:szCs w:val="24"/>
        </w:rPr>
        <w:t>财政拨款收入</w:t>
      </w:r>
    </w:p>
    <w:p w:rsidR="00774B8B" w:rsidRPr="00305D85" w:rsidRDefault="00774B8B" w:rsidP="00305D85">
      <w:pPr>
        <w:widowControl/>
        <w:spacing w:line="600" w:lineRule="exact"/>
        <w:ind w:firstLineChars="200" w:firstLine="480"/>
        <w:jc w:val="left"/>
        <w:rPr>
          <w:rFonts w:ascii="微软雅黑" w:eastAsia="微软雅黑" w:hAnsi="微软雅黑"/>
          <w:color w:val="000000"/>
          <w:kern w:val="0"/>
          <w:sz w:val="24"/>
          <w:szCs w:val="24"/>
        </w:rPr>
      </w:pPr>
      <w:r w:rsidRPr="00305D85">
        <w:rPr>
          <w:rFonts w:ascii="微软雅黑" w:eastAsia="微软雅黑" w:hAnsi="微软雅黑" w:hint="eastAsia"/>
          <w:color w:val="000000"/>
          <w:kern w:val="0"/>
          <w:sz w:val="24"/>
          <w:szCs w:val="24"/>
        </w:rPr>
        <w:t>事业收入</w:t>
      </w:r>
    </w:p>
    <w:p w:rsidR="00774B8B" w:rsidRPr="00305D85" w:rsidRDefault="00774B8B" w:rsidP="00305D85">
      <w:pPr>
        <w:widowControl/>
        <w:spacing w:line="600" w:lineRule="exact"/>
        <w:ind w:firstLineChars="200" w:firstLine="480"/>
        <w:jc w:val="left"/>
        <w:rPr>
          <w:rFonts w:ascii="微软雅黑" w:eastAsia="微软雅黑" w:hAnsi="微软雅黑"/>
          <w:color w:val="000000"/>
          <w:kern w:val="0"/>
          <w:sz w:val="24"/>
          <w:szCs w:val="24"/>
        </w:rPr>
      </w:pPr>
      <w:r w:rsidRPr="00305D85">
        <w:rPr>
          <w:rFonts w:ascii="微软雅黑" w:eastAsia="微软雅黑" w:hAnsi="微软雅黑" w:hint="eastAsia"/>
          <w:color w:val="000000"/>
          <w:kern w:val="0"/>
          <w:sz w:val="24"/>
          <w:szCs w:val="24"/>
        </w:rPr>
        <w:t>其他收入</w:t>
      </w:r>
    </w:p>
    <w:p w:rsidR="00774B8B" w:rsidRPr="00305D85" w:rsidRDefault="00774B8B" w:rsidP="00305D85">
      <w:pPr>
        <w:widowControl/>
        <w:spacing w:line="600" w:lineRule="exact"/>
        <w:ind w:firstLineChars="200" w:firstLine="480"/>
        <w:jc w:val="left"/>
        <w:rPr>
          <w:rFonts w:ascii="微软雅黑" w:eastAsia="微软雅黑" w:hAnsi="微软雅黑"/>
          <w:color w:val="000000"/>
          <w:kern w:val="0"/>
          <w:sz w:val="24"/>
          <w:szCs w:val="24"/>
        </w:rPr>
      </w:pPr>
      <w:r w:rsidRPr="00305D85">
        <w:rPr>
          <w:rFonts w:ascii="微软雅黑" w:eastAsia="微软雅黑" w:hAnsi="微软雅黑" w:hint="eastAsia"/>
          <w:color w:val="000000"/>
          <w:kern w:val="0"/>
          <w:sz w:val="24"/>
          <w:szCs w:val="24"/>
        </w:rPr>
        <w:t>年初结转和结余</w:t>
      </w:r>
    </w:p>
    <w:p w:rsidR="00774B8B" w:rsidRPr="00305D85" w:rsidRDefault="00774B8B" w:rsidP="00305D85">
      <w:pPr>
        <w:widowControl/>
        <w:spacing w:line="600" w:lineRule="exact"/>
        <w:ind w:firstLineChars="200" w:firstLine="480"/>
        <w:jc w:val="left"/>
        <w:rPr>
          <w:rFonts w:ascii="微软雅黑" w:eastAsia="微软雅黑" w:hAnsi="微软雅黑"/>
          <w:color w:val="000000"/>
          <w:kern w:val="0"/>
          <w:sz w:val="24"/>
          <w:szCs w:val="24"/>
        </w:rPr>
      </w:pPr>
      <w:r w:rsidRPr="00305D85">
        <w:rPr>
          <w:rFonts w:ascii="微软雅黑" w:eastAsia="微软雅黑" w:hAnsi="微软雅黑" w:hint="eastAsia"/>
          <w:color w:val="000000"/>
          <w:kern w:val="0"/>
          <w:sz w:val="24"/>
          <w:szCs w:val="24"/>
        </w:rPr>
        <w:t>年未结转和结余</w:t>
      </w:r>
    </w:p>
    <w:p w:rsidR="00774B8B" w:rsidRPr="00305D85" w:rsidRDefault="00774B8B" w:rsidP="00305D85">
      <w:pPr>
        <w:widowControl/>
        <w:spacing w:line="600" w:lineRule="exact"/>
        <w:ind w:firstLineChars="200" w:firstLine="480"/>
        <w:jc w:val="left"/>
        <w:rPr>
          <w:rFonts w:ascii="微软雅黑" w:eastAsia="微软雅黑" w:hAnsi="微软雅黑"/>
          <w:color w:val="000000"/>
          <w:kern w:val="0"/>
          <w:sz w:val="24"/>
          <w:szCs w:val="24"/>
        </w:rPr>
      </w:pPr>
      <w:r w:rsidRPr="00305D85">
        <w:rPr>
          <w:rFonts w:ascii="微软雅黑" w:eastAsia="微软雅黑" w:hAnsi="微软雅黑" w:hint="eastAsia"/>
          <w:color w:val="000000"/>
          <w:kern w:val="0"/>
          <w:sz w:val="24"/>
          <w:szCs w:val="24"/>
        </w:rPr>
        <w:t>基本支出</w:t>
      </w:r>
    </w:p>
    <w:p w:rsidR="00774B8B" w:rsidRPr="00305D85" w:rsidRDefault="00774B8B" w:rsidP="00305D85">
      <w:pPr>
        <w:widowControl/>
        <w:spacing w:line="600" w:lineRule="exact"/>
        <w:ind w:firstLineChars="200" w:firstLine="480"/>
        <w:jc w:val="left"/>
        <w:rPr>
          <w:rFonts w:ascii="微软雅黑" w:eastAsia="微软雅黑" w:hAnsi="微软雅黑"/>
          <w:color w:val="000000"/>
          <w:kern w:val="0"/>
          <w:sz w:val="24"/>
          <w:szCs w:val="24"/>
        </w:rPr>
      </w:pPr>
      <w:r w:rsidRPr="00305D85">
        <w:rPr>
          <w:rFonts w:ascii="微软雅黑" w:eastAsia="微软雅黑" w:hAnsi="微软雅黑" w:hint="eastAsia"/>
          <w:color w:val="000000"/>
          <w:kern w:val="0"/>
          <w:sz w:val="24"/>
          <w:szCs w:val="24"/>
        </w:rPr>
        <w:t>项目支出</w:t>
      </w:r>
    </w:p>
    <w:p w:rsidR="00E649DC" w:rsidRPr="00305D85" w:rsidRDefault="00E649DC" w:rsidP="00305D85">
      <w:pPr>
        <w:widowControl/>
        <w:spacing w:line="600" w:lineRule="exact"/>
        <w:ind w:firstLineChars="200" w:firstLine="480"/>
        <w:jc w:val="left"/>
        <w:rPr>
          <w:rFonts w:ascii="微软雅黑" w:eastAsia="微软雅黑" w:hAnsi="微软雅黑"/>
          <w:b/>
          <w:bCs/>
          <w:kern w:val="0"/>
          <w:sz w:val="24"/>
          <w:szCs w:val="24"/>
        </w:rPr>
      </w:pPr>
      <w:r w:rsidRPr="00305D85">
        <w:rPr>
          <w:rFonts w:ascii="微软雅黑" w:eastAsia="微软雅黑" w:hAnsi="微软雅黑"/>
          <w:b/>
          <w:bCs/>
          <w:kern w:val="0"/>
          <w:sz w:val="24"/>
          <w:szCs w:val="24"/>
        </w:rPr>
        <w:t>第五部分</w:t>
      </w:r>
      <w:r w:rsidRPr="00305D85">
        <w:rPr>
          <w:rFonts w:ascii="微软雅黑" w:eastAsia="微软雅黑" w:hAnsi="微软雅黑" w:hint="eastAsia"/>
          <w:b/>
          <w:bCs/>
          <w:kern w:val="0"/>
          <w:sz w:val="24"/>
          <w:szCs w:val="24"/>
        </w:rPr>
        <w:t xml:space="preserve"> </w:t>
      </w:r>
      <w:r w:rsidRPr="00305D85">
        <w:rPr>
          <w:rFonts w:ascii="微软雅黑" w:eastAsia="微软雅黑" w:hAnsi="微软雅黑"/>
          <w:b/>
          <w:bCs/>
          <w:kern w:val="0"/>
          <w:sz w:val="24"/>
          <w:szCs w:val="24"/>
        </w:rPr>
        <w:t>附件</w:t>
      </w:r>
    </w:p>
    <w:p w:rsidR="00E649DC" w:rsidRPr="00305D85" w:rsidRDefault="00472C8A" w:rsidP="00305D85">
      <w:pPr>
        <w:widowControl/>
        <w:spacing w:line="600" w:lineRule="exact"/>
        <w:ind w:firstLineChars="200" w:firstLine="480"/>
        <w:jc w:val="left"/>
        <w:rPr>
          <w:rFonts w:ascii="微软雅黑" w:eastAsia="微软雅黑" w:hAnsi="微软雅黑"/>
          <w:color w:val="000000"/>
          <w:kern w:val="0"/>
          <w:sz w:val="24"/>
          <w:szCs w:val="24"/>
        </w:rPr>
      </w:pPr>
      <w:r w:rsidRPr="00305D85">
        <w:rPr>
          <w:rFonts w:ascii="微软雅黑" w:eastAsia="微软雅黑" w:hAnsi="微软雅黑" w:hint="eastAsia"/>
          <w:color w:val="000000"/>
          <w:kern w:val="0"/>
          <w:sz w:val="24"/>
          <w:szCs w:val="24"/>
        </w:rPr>
        <w:t>202</w:t>
      </w:r>
      <w:r w:rsidR="00F511EA" w:rsidRPr="00305D85">
        <w:rPr>
          <w:rFonts w:ascii="微软雅黑" w:eastAsia="微软雅黑" w:hAnsi="微软雅黑" w:hint="eastAsia"/>
          <w:color w:val="000000"/>
          <w:kern w:val="0"/>
          <w:sz w:val="24"/>
          <w:szCs w:val="24"/>
        </w:rPr>
        <w:t>1</w:t>
      </w:r>
      <w:r w:rsidRPr="00305D85">
        <w:rPr>
          <w:rFonts w:ascii="微软雅黑" w:eastAsia="微软雅黑" w:hAnsi="微软雅黑" w:hint="eastAsia"/>
          <w:color w:val="000000"/>
          <w:kern w:val="0"/>
          <w:sz w:val="24"/>
          <w:szCs w:val="24"/>
        </w:rPr>
        <w:t>年部门整体绩效评价报告</w:t>
      </w:r>
    </w:p>
    <w:p w:rsidR="00E649DC" w:rsidRPr="00305D85" w:rsidRDefault="00E649DC" w:rsidP="00E649DC">
      <w:pPr>
        <w:jc w:val="center"/>
        <w:rPr>
          <w:rFonts w:ascii="微软雅黑" w:eastAsia="微软雅黑" w:hAnsi="微软雅黑"/>
          <w:color w:val="000000"/>
          <w:kern w:val="0"/>
          <w:sz w:val="24"/>
          <w:szCs w:val="24"/>
        </w:rPr>
      </w:pPr>
    </w:p>
    <w:p w:rsidR="00E649DC" w:rsidRPr="00305D85" w:rsidRDefault="00E649DC" w:rsidP="00E649DC">
      <w:pPr>
        <w:jc w:val="center"/>
        <w:rPr>
          <w:rFonts w:ascii="微软雅黑" w:eastAsia="微软雅黑" w:hAnsi="微软雅黑"/>
          <w:sz w:val="24"/>
          <w:szCs w:val="24"/>
        </w:rPr>
      </w:pPr>
    </w:p>
    <w:p w:rsidR="00E649DC" w:rsidRPr="00305D85" w:rsidRDefault="00E649DC" w:rsidP="00E649DC">
      <w:pPr>
        <w:jc w:val="center"/>
        <w:rPr>
          <w:rFonts w:ascii="微软雅黑" w:eastAsia="微软雅黑" w:hAnsi="微软雅黑"/>
          <w:sz w:val="24"/>
          <w:szCs w:val="24"/>
        </w:rPr>
      </w:pPr>
    </w:p>
    <w:p w:rsidR="00E649DC" w:rsidRPr="00305D85" w:rsidRDefault="00E649DC" w:rsidP="00E649DC">
      <w:pPr>
        <w:jc w:val="center"/>
        <w:rPr>
          <w:rFonts w:ascii="微软雅黑" w:eastAsia="微软雅黑" w:hAnsi="微软雅黑"/>
          <w:sz w:val="24"/>
          <w:szCs w:val="24"/>
        </w:rPr>
      </w:pPr>
    </w:p>
    <w:p w:rsidR="00E649DC" w:rsidRPr="00305D85" w:rsidRDefault="00E649DC" w:rsidP="00E649DC">
      <w:pPr>
        <w:jc w:val="center"/>
        <w:rPr>
          <w:rFonts w:ascii="微软雅黑" w:eastAsia="微软雅黑" w:hAnsi="微软雅黑"/>
          <w:sz w:val="24"/>
          <w:szCs w:val="24"/>
        </w:rPr>
      </w:pPr>
    </w:p>
    <w:p w:rsidR="00E649DC" w:rsidRPr="00305D85" w:rsidRDefault="00E649DC" w:rsidP="00E649DC">
      <w:pPr>
        <w:jc w:val="center"/>
        <w:rPr>
          <w:rFonts w:ascii="微软雅黑" w:eastAsia="微软雅黑" w:hAnsi="微软雅黑"/>
          <w:sz w:val="24"/>
          <w:szCs w:val="24"/>
        </w:rPr>
      </w:pPr>
    </w:p>
    <w:p w:rsidR="00FE1F0A" w:rsidRPr="00305D85" w:rsidRDefault="00FE1F0A" w:rsidP="00E72467">
      <w:pPr>
        <w:widowControl/>
        <w:spacing w:line="600" w:lineRule="exact"/>
        <w:rPr>
          <w:rFonts w:ascii="微软雅黑" w:eastAsia="微软雅黑" w:hAnsi="微软雅黑"/>
          <w:b/>
          <w:bCs/>
          <w:kern w:val="0"/>
          <w:sz w:val="24"/>
          <w:szCs w:val="24"/>
        </w:rPr>
      </w:pPr>
    </w:p>
    <w:p w:rsidR="00E649DC" w:rsidRPr="00305D85" w:rsidRDefault="00E649DC" w:rsidP="00E72467">
      <w:pPr>
        <w:widowControl/>
        <w:spacing w:line="600" w:lineRule="exact"/>
        <w:rPr>
          <w:rFonts w:ascii="微软雅黑" w:eastAsia="微软雅黑" w:hAnsi="微软雅黑"/>
          <w:b/>
          <w:bCs/>
          <w:kern w:val="0"/>
          <w:sz w:val="24"/>
          <w:szCs w:val="24"/>
        </w:rPr>
      </w:pPr>
      <w:r w:rsidRPr="00305D85">
        <w:rPr>
          <w:rFonts w:ascii="微软雅黑" w:eastAsia="微软雅黑" w:hAnsi="微软雅黑" w:hint="eastAsia"/>
          <w:b/>
          <w:bCs/>
          <w:kern w:val="0"/>
          <w:sz w:val="24"/>
          <w:szCs w:val="24"/>
        </w:rPr>
        <w:lastRenderedPageBreak/>
        <w:t xml:space="preserve">第一部分 </w:t>
      </w:r>
      <w:r w:rsidR="00E72467" w:rsidRPr="00305D85">
        <w:rPr>
          <w:rFonts w:ascii="微软雅黑" w:eastAsia="微软雅黑" w:hAnsi="微软雅黑" w:hint="eastAsia"/>
          <w:b/>
          <w:bCs/>
          <w:kern w:val="0"/>
          <w:sz w:val="24"/>
          <w:szCs w:val="24"/>
        </w:rPr>
        <w:t>永州市回龙圩管理区国土资源局</w:t>
      </w:r>
      <w:r w:rsidRPr="00305D85">
        <w:rPr>
          <w:rFonts w:ascii="微软雅黑" w:eastAsia="微软雅黑" w:hAnsi="微软雅黑" w:hint="eastAsia"/>
          <w:b/>
          <w:bCs/>
          <w:kern w:val="0"/>
          <w:sz w:val="24"/>
          <w:szCs w:val="24"/>
        </w:rPr>
        <w:t>概况</w:t>
      </w:r>
    </w:p>
    <w:p w:rsidR="00E649DC" w:rsidRPr="00305D85" w:rsidRDefault="001819F3" w:rsidP="001819F3">
      <w:pPr>
        <w:widowControl/>
        <w:spacing w:line="600" w:lineRule="exact"/>
        <w:rPr>
          <w:rFonts w:ascii="微软雅黑" w:eastAsia="微软雅黑" w:hAnsi="微软雅黑"/>
          <w:bCs/>
          <w:kern w:val="0"/>
          <w:sz w:val="24"/>
          <w:szCs w:val="24"/>
        </w:rPr>
      </w:pPr>
      <w:r w:rsidRPr="00305D85">
        <w:rPr>
          <w:rFonts w:ascii="微软雅黑" w:eastAsia="微软雅黑" w:hAnsi="微软雅黑" w:hint="eastAsia"/>
          <w:bCs/>
          <w:kern w:val="0"/>
          <w:sz w:val="24"/>
          <w:szCs w:val="24"/>
        </w:rPr>
        <w:t>一、</w:t>
      </w:r>
      <w:r w:rsidR="00E649DC" w:rsidRPr="00305D85">
        <w:rPr>
          <w:rFonts w:ascii="微软雅黑" w:eastAsia="微软雅黑" w:hAnsi="微软雅黑" w:hint="eastAsia"/>
          <w:bCs/>
          <w:kern w:val="0"/>
          <w:sz w:val="24"/>
          <w:szCs w:val="24"/>
        </w:rPr>
        <w:t>部门职责</w:t>
      </w:r>
    </w:p>
    <w:p w:rsidR="00EB7BB5" w:rsidRPr="00305D85" w:rsidRDefault="001819F3" w:rsidP="001819F3">
      <w:pPr>
        <w:widowControl/>
        <w:spacing w:line="600" w:lineRule="exact"/>
        <w:rPr>
          <w:rFonts w:ascii="微软雅黑" w:eastAsia="微软雅黑" w:hAnsi="微软雅黑"/>
          <w:b/>
          <w:bCs/>
          <w:kern w:val="0"/>
          <w:sz w:val="24"/>
          <w:szCs w:val="24"/>
        </w:rPr>
      </w:pPr>
      <w:r w:rsidRPr="00305D85">
        <w:rPr>
          <w:rFonts w:ascii="微软雅黑" w:eastAsia="微软雅黑" w:hAnsi="微软雅黑" w:hint="eastAsia"/>
          <w:b/>
          <w:bCs/>
          <w:kern w:val="0"/>
          <w:sz w:val="24"/>
          <w:szCs w:val="24"/>
        </w:rPr>
        <w:t>1.</w:t>
      </w:r>
      <w:r w:rsidR="00EB7BB5" w:rsidRPr="00305D85">
        <w:rPr>
          <w:rFonts w:ascii="微软雅黑" w:eastAsia="微软雅黑" w:hAnsi="微软雅黑" w:hint="eastAsia"/>
          <w:b/>
          <w:bCs/>
          <w:kern w:val="0"/>
          <w:sz w:val="24"/>
          <w:szCs w:val="24"/>
        </w:rPr>
        <w:t>国土局部门职责如下：</w:t>
      </w:r>
    </w:p>
    <w:p w:rsidR="00E72467" w:rsidRPr="00305D85" w:rsidRDefault="001819F3" w:rsidP="00305D85">
      <w:pPr>
        <w:ind w:firstLineChars="100" w:firstLine="240"/>
        <w:rPr>
          <w:rFonts w:ascii="微软雅黑" w:eastAsia="微软雅黑" w:hAnsi="微软雅黑"/>
          <w:bCs/>
          <w:kern w:val="0"/>
          <w:sz w:val="24"/>
          <w:szCs w:val="24"/>
        </w:rPr>
      </w:pPr>
      <w:r w:rsidRPr="00305D85">
        <w:rPr>
          <w:rFonts w:ascii="微软雅黑" w:eastAsia="微软雅黑" w:hAnsi="微软雅黑" w:cs="Times New Roman" w:hint="eastAsia"/>
          <w:color w:val="333333"/>
          <w:kern w:val="0"/>
          <w:sz w:val="24"/>
          <w:szCs w:val="24"/>
          <w:shd w:val="clear" w:color="auto" w:fill="FFFFFF"/>
        </w:rPr>
        <w:t>（</w:t>
      </w:r>
      <w:r w:rsidR="00E72467" w:rsidRPr="00305D85">
        <w:rPr>
          <w:rFonts w:ascii="微软雅黑" w:eastAsia="微软雅黑" w:hAnsi="微软雅黑" w:hint="eastAsia"/>
          <w:bCs/>
          <w:kern w:val="0"/>
          <w:sz w:val="24"/>
          <w:szCs w:val="24"/>
        </w:rPr>
        <w:t>1</w:t>
      </w:r>
      <w:r w:rsidRPr="00305D85">
        <w:rPr>
          <w:rFonts w:ascii="微软雅黑" w:eastAsia="微软雅黑" w:hAnsi="微软雅黑" w:hint="eastAsia"/>
          <w:bCs/>
          <w:kern w:val="0"/>
          <w:sz w:val="24"/>
          <w:szCs w:val="24"/>
        </w:rPr>
        <w:t>）</w:t>
      </w:r>
      <w:r w:rsidR="00E72467" w:rsidRPr="00305D85">
        <w:rPr>
          <w:rFonts w:ascii="微软雅黑" w:eastAsia="微软雅黑" w:hAnsi="微软雅黑" w:hint="eastAsia"/>
          <w:bCs/>
          <w:kern w:val="0"/>
          <w:sz w:val="24"/>
          <w:szCs w:val="24"/>
        </w:rPr>
        <w:t>组织实施国家有关土地资源、矿产资源等自然资源管理的法律、法规和规章；依照规定负责有关行政复议。</w:t>
      </w:r>
      <w:r w:rsidR="00E72467" w:rsidRPr="00305D85">
        <w:rPr>
          <w:rFonts w:ascii="微软雅黑" w:eastAsia="微软雅黑" w:hAnsi="微软雅黑" w:hint="eastAsia"/>
          <w:bCs/>
          <w:kern w:val="0"/>
          <w:sz w:val="24"/>
          <w:szCs w:val="24"/>
        </w:rPr>
        <w:br/>
      </w:r>
      <w:r w:rsidR="008B761F" w:rsidRPr="00305D85">
        <w:rPr>
          <w:rFonts w:ascii="微软雅黑" w:eastAsia="微软雅黑" w:hAnsi="微软雅黑" w:hint="eastAsia"/>
          <w:bCs/>
          <w:kern w:val="0"/>
          <w:sz w:val="24"/>
          <w:szCs w:val="24"/>
        </w:rPr>
        <w:t xml:space="preserve">  </w:t>
      </w:r>
      <w:r w:rsidRPr="00305D85">
        <w:rPr>
          <w:rFonts w:ascii="微软雅黑" w:eastAsia="微软雅黑" w:hAnsi="微软雅黑" w:hint="eastAsia"/>
          <w:bCs/>
          <w:kern w:val="0"/>
          <w:sz w:val="24"/>
          <w:szCs w:val="24"/>
        </w:rPr>
        <w:t>（</w:t>
      </w:r>
      <w:r w:rsidR="00E72467" w:rsidRPr="00305D85">
        <w:rPr>
          <w:rFonts w:ascii="微软雅黑" w:eastAsia="微软雅黑" w:hAnsi="微软雅黑" w:hint="eastAsia"/>
          <w:bCs/>
          <w:kern w:val="0"/>
          <w:sz w:val="24"/>
          <w:szCs w:val="24"/>
        </w:rPr>
        <w:t>2</w:t>
      </w:r>
      <w:r w:rsidRPr="00305D85">
        <w:rPr>
          <w:rFonts w:ascii="微软雅黑" w:eastAsia="微软雅黑" w:hAnsi="微软雅黑" w:hint="eastAsia"/>
          <w:bCs/>
          <w:kern w:val="0"/>
          <w:sz w:val="24"/>
          <w:szCs w:val="24"/>
        </w:rPr>
        <w:t>）</w:t>
      </w:r>
      <w:r w:rsidR="00E72467" w:rsidRPr="00305D85">
        <w:rPr>
          <w:rFonts w:ascii="微软雅黑" w:eastAsia="微软雅黑" w:hAnsi="微软雅黑" w:hint="eastAsia"/>
          <w:bCs/>
          <w:kern w:val="0"/>
          <w:sz w:val="24"/>
          <w:szCs w:val="24"/>
        </w:rPr>
        <w:t>组织编制和实施全区国土规划、土地利用总体规划、矿产资源规划等综合规划和土地开发整理规划、地质灾害防治和地质遗迹保护规划等其他专项规划；负责编制和实施土地利用年度计划；指导、审核乡（镇）土地利用总体规划和区矿产资源规划等专项规划，进行建设用地预审；参与各类建设项目用地方案、选址的论证工作；组织全区矿产资源的调查、监测和评价。</w:t>
      </w:r>
      <w:r w:rsidR="00E72467" w:rsidRPr="00305D85">
        <w:rPr>
          <w:rFonts w:ascii="微软雅黑" w:eastAsia="微软雅黑" w:hAnsi="微软雅黑" w:hint="eastAsia"/>
          <w:bCs/>
          <w:kern w:val="0"/>
          <w:sz w:val="24"/>
          <w:szCs w:val="24"/>
        </w:rPr>
        <w:br/>
      </w:r>
      <w:r w:rsidR="00694508" w:rsidRPr="00305D85">
        <w:rPr>
          <w:rFonts w:ascii="微软雅黑" w:eastAsia="微软雅黑" w:hAnsi="微软雅黑" w:hint="eastAsia"/>
          <w:bCs/>
          <w:kern w:val="0"/>
          <w:sz w:val="24"/>
          <w:szCs w:val="24"/>
        </w:rPr>
        <w:t xml:space="preserve">   </w:t>
      </w:r>
      <w:r w:rsidRPr="00305D85">
        <w:rPr>
          <w:rFonts w:ascii="微软雅黑" w:eastAsia="微软雅黑" w:hAnsi="微软雅黑" w:hint="eastAsia"/>
          <w:bCs/>
          <w:kern w:val="0"/>
          <w:sz w:val="24"/>
          <w:szCs w:val="24"/>
        </w:rPr>
        <w:t>（</w:t>
      </w:r>
      <w:r w:rsidR="00E72467" w:rsidRPr="00305D85">
        <w:rPr>
          <w:rFonts w:ascii="微软雅黑" w:eastAsia="微软雅黑" w:hAnsi="微软雅黑" w:hint="eastAsia"/>
          <w:bCs/>
          <w:kern w:val="0"/>
          <w:sz w:val="24"/>
          <w:szCs w:val="24"/>
        </w:rPr>
        <w:t>3</w:t>
      </w:r>
      <w:r w:rsidRPr="00305D85">
        <w:rPr>
          <w:rFonts w:ascii="微软雅黑" w:eastAsia="微软雅黑" w:hAnsi="微软雅黑" w:hint="eastAsia"/>
          <w:bCs/>
          <w:kern w:val="0"/>
          <w:sz w:val="24"/>
          <w:szCs w:val="24"/>
        </w:rPr>
        <w:t>）</w:t>
      </w:r>
      <w:r w:rsidR="00E72467" w:rsidRPr="00305D85">
        <w:rPr>
          <w:rFonts w:ascii="微软雅黑" w:eastAsia="微软雅黑" w:hAnsi="微软雅黑" w:hint="eastAsia"/>
          <w:bCs/>
          <w:kern w:val="0"/>
          <w:sz w:val="24"/>
          <w:szCs w:val="24"/>
        </w:rPr>
        <w:t>依法保护土地所有者和使用者的合法权益，保护矿产资源国家所有权益和探矿权人、采矿权人的合法权益；监督检查乡（镇）国土资源部门行政执法和土地、矿产资源规划执行情况；承办并组织调处土地、矿产资源的权属纠纷；依法查处国土资源违法案件和测绘违法案件。</w:t>
      </w:r>
      <w:r w:rsidR="00E72467" w:rsidRPr="00305D85">
        <w:rPr>
          <w:rFonts w:ascii="微软雅黑" w:eastAsia="微软雅黑" w:hAnsi="微软雅黑" w:hint="eastAsia"/>
          <w:bCs/>
          <w:kern w:val="0"/>
          <w:sz w:val="24"/>
          <w:szCs w:val="24"/>
        </w:rPr>
        <w:br/>
      </w:r>
      <w:r w:rsidR="00694508" w:rsidRPr="00305D85">
        <w:rPr>
          <w:rFonts w:ascii="微软雅黑" w:eastAsia="微软雅黑" w:hAnsi="微软雅黑" w:hint="eastAsia"/>
          <w:bCs/>
          <w:kern w:val="0"/>
          <w:sz w:val="24"/>
          <w:szCs w:val="24"/>
        </w:rPr>
        <w:t xml:space="preserve">   </w:t>
      </w:r>
      <w:r w:rsidRPr="00305D85">
        <w:rPr>
          <w:rFonts w:ascii="微软雅黑" w:eastAsia="微软雅黑" w:hAnsi="微软雅黑" w:hint="eastAsia"/>
          <w:bCs/>
          <w:kern w:val="0"/>
          <w:sz w:val="24"/>
          <w:szCs w:val="24"/>
        </w:rPr>
        <w:t>（</w:t>
      </w:r>
      <w:r w:rsidR="00E72467" w:rsidRPr="00305D85">
        <w:rPr>
          <w:rFonts w:ascii="微软雅黑" w:eastAsia="微软雅黑" w:hAnsi="微软雅黑" w:hint="eastAsia"/>
          <w:bCs/>
          <w:kern w:val="0"/>
          <w:sz w:val="24"/>
          <w:szCs w:val="24"/>
        </w:rPr>
        <w:t>4</w:t>
      </w:r>
      <w:r w:rsidRPr="00305D85">
        <w:rPr>
          <w:rFonts w:ascii="微软雅黑" w:eastAsia="微软雅黑" w:hAnsi="微软雅黑" w:hint="eastAsia"/>
          <w:bCs/>
          <w:kern w:val="0"/>
          <w:sz w:val="24"/>
          <w:szCs w:val="24"/>
        </w:rPr>
        <w:t>）</w:t>
      </w:r>
      <w:r w:rsidR="00E72467" w:rsidRPr="00305D85">
        <w:rPr>
          <w:rFonts w:ascii="微软雅黑" w:eastAsia="微软雅黑" w:hAnsi="微软雅黑" w:hint="eastAsia"/>
          <w:bCs/>
          <w:kern w:val="0"/>
          <w:sz w:val="24"/>
          <w:szCs w:val="24"/>
        </w:rPr>
        <w:t>严格保护耕地，组织实施国家、省、市耕地保护政策和土地开发整理政策，实施土地用途管制，组织基本农田保护，主管全区未利用土地开发、土地整理、土地复垦和耕地开发工作，确保耕地总量占补平衡。</w:t>
      </w:r>
      <w:r w:rsidR="00E72467" w:rsidRPr="00305D85">
        <w:rPr>
          <w:rFonts w:ascii="微软雅黑" w:eastAsia="微软雅黑" w:hAnsi="微软雅黑" w:hint="eastAsia"/>
          <w:bCs/>
          <w:kern w:val="0"/>
          <w:sz w:val="24"/>
          <w:szCs w:val="24"/>
        </w:rPr>
        <w:br/>
      </w:r>
      <w:r w:rsidR="00694508" w:rsidRPr="00305D85">
        <w:rPr>
          <w:rFonts w:ascii="微软雅黑" w:eastAsia="微软雅黑" w:hAnsi="微软雅黑" w:hint="eastAsia"/>
          <w:bCs/>
          <w:kern w:val="0"/>
          <w:sz w:val="24"/>
          <w:szCs w:val="24"/>
        </w:rPr>
        <w:t xml:space="preserve">   </w:t>
      </w:r>
      <w:r w:rsidRPr="00305D85">
        <w:rPr>
          <w:rFonts w:ascii="微软雅黑" w:eastAsia="微软雅黑" w:hAnsi="微软雅黑" w:hint="eastAsia"/>
          <w:bCs/>
          <w:kern w:val="0"/>
          <w:sz w:val="24"/>
          <w:szCs w:val="24"/>
        </w:rPr>
        <w:t>（</w:t>
      </w:r>
      <w:r w:rsidR="00E72467" w:rsidRPr="00305D85">
        <w:rPr>
          <w:rFonts w:ascii="微软雅黑" w:eastAsia="微软雅黑" w:hAnsi="微软雅黑" w:hint="eastAsia"/>
          <w:bCs/>
          <w:kern w:val="0"/>
          <w:sz w:val="24"/>
          <w:szCs w:val="24"/>
        </w:rPr>
        <w:t>5</w:t>
      </w:r>
      <w:r w:rsidRPr="00305D85">
        <w:rPr>
          <w:rFonts w:ascii="微软雅黑" w:eastAsia="微软雅黑" w:hAnsi="微软雅黑" w:hint="eastAsia"/>
          <w:bCs/>
          <w:kern w:val="0"/>
          <w:sz w:val="24"/>
          <w:szCs w:val="24"/>
        </w:rPr>
        <w:t>）</w:t>
      </w:r>
      <w:r w:rsidR="00E72467" w:rsidRPr="00305D85">
        <w:rPr>
          <w:rFonts w:ascii="微软雅黑" w:eastAsia="微软雅黑" w:hAnsi="微软雅黑" w:hint="eastAsia"/>
          <w:bCs/>
          <w:kern w:val="0"/>
          <w:sz w:val="24"/>
          <w:szCs w:val="24"/>
        </w:rPr>
        <w:t>负责全区农用地转用、征收、征用集体土地，拆迁集体土地上房屋及其附着物工作；对全区征地拆迁事务性工作进行指导、协调、监督、检查，审核、汇总上报的征地报批材料；承办由上级审批的建设用地审查、报批工作。</w:t>
      </w:r>
      <w:r w:rsidR="00E72467" w:rsidRPr="00305D85">
        <w:rPr>
          <w:rFonts w:ascii="微软雅黑" w:eastAsia="微软雅黑" w:hAnsi="微软雅黑" w:hint="eastAsia"/>
          <w:bCs/>
          <w:kern w:val="0"/>
          <w:sz w:val="24"/>
          <w:szCs w:val="24"/>
        </w:rPr>
        <w:br/>
      </w:r>
      <w:bookmarkStart w:id="0" w:name="_GoBack"/>
      <w:bookmarkEnd w:id="0"/>
      <w:r w:rsidR="00694508" w:rsidRPr="00305D85">
        <w:rPr>
          <w:rFonts w:ascii="微软雅黑" w:eastAsia="微软雅黑" w:hAnsi="微软雅黑" w:hint="eastAsia"/>
          <w:bCs/>
          <w:kern w:val="0"/>
          <w:sz w:val="24"/>
          <w:szCs w:val="24"/>
        </w:rPr>
        <w:t xml:space="preserve">   </w:t>
      </w:r>
      <w:r w:rsidRPr="00305D85">
        <w:rPr>
          <w:rFonts w:ascii="微软雅黑" w:eastAsia="微软雅黑" w:hAnsi="微软雅黑" w:hint="eastAsia"/>
          <w:bCs/>
          <w:kern w:val="0"/>
          <w:sz w:val="24"/>
          <w:szCs w:val="24"/>
        </w:rPr>
        <w:t>（</w:t>
      </w:r>
      <w:r w:rsidR="00E72467" w:rsidRPr="00305D85">
        <w:rPr>
          <w:rFonts w:ascii="微软雅黑" w:eastAsia="微软雅黑" w:hAnsi="微软雅黑" w:hint="eastAsia"/>
          <w:bCs/>
          <w:kern w:val="0"/>
          <w:sz w:val="24"/>
          <w:szCs w:val="24"/>
        </w:rPr>
        <w:t>6</w:t>
      </w:r>
      <w:r w:rsidRPr="00305D85">
        <w:rPr>
          <w:rFonts w:ascii="微软雅黑" w:eastAsia="微软雅黑" w:hAnsi="微软雅黑" w:hint="eastAsia"/>
          <w:bCs/>
          <w:kern w:val="0"/>
          <w:sz w:val="24"/>
          <w:szCs w:val="24"/>
        </w:rPr>
        <w:t>）</w:t>
      </w:r>
      <w:r w:rsidR="00E72467" w:rsidRPr="00305D85">
        <w:rPr>
          <w:rFonts w:ascii="微软雅黑" w:eastAsia="微软雅黑" w:hAnsi="微软雅黑" w:hint="eastAsia"/>
          <w:bCs/>
          <w:kern w:val="0"/>
          <w:sz w:val="24"/>
          <w:szCs w:val="24"/>
        </w:rPr>
        <w:t>管理土地市场，组织制定和实施土地供应年度计划，负责全区土地的划拨、出让工作；会同有关部门制订土地市场管理的规章制度，规范土地市场；对土地市场地价进行监测，提出土地市场调控措施；指导和负责农村集体非农土地使用权的流转管理。组织全区基准地价的评</w:t>
      </w:r>
      <w:r w:rsidR="00E72467" w:rsidRPr="00305D85">
        <w:rPr>
          <w:rFonts w:ascii="微软雅黑" w:eastAsia="微软雅黑" w:hAnsi="微软雅黑" w:hint="eastAsia"/>
          <w:bCs/>
          <w:kern w:val="0"/>
          <w:sz w:val="24"/>
          <w:szCs w:val="24"/>
        </w:rPr>
        <w:lastRenderedPageBreak/>
        <w:t>估，协助上级国土资源部门开展土地估价行业管理，备案土地使用权评估价格。</w:t>
      </w:r>
      <w:r w:rsidR="00E72467" w:rsidRPr="00305D85">
        <w:rPr>
          <w:rFonts w:ascii="微软雅黑" w:eastAsia="微软雅黑" w:hAnsi="微软雅黑" w:hint="eastAsia"/>
          <w:bCs/>
          <w:kern w:val="0"/>
          <w:sz w:val="24"/>
          <w:szCs w:val="24"/>
        </w:rPr>
        <w:br/>
        <w:t xml:space="preserve">   </w:t>
      </w:r>
      <w:r w:rsidRPr="00305D85">
        <w:rPr>
          <w:rFonts w:ascii="微软雅黑" w:eastAsia="微软雅黑" w:hAnsi="微软雅黑" w:hint="eastAsia"/>
          <w:bCs/>
          <w:kern w:val="0"/>
          <w:sz w:val="24"/>
          <w:szCs w:val="24"/>
        </w:rPr>
        <w:t>（</w:t>
      </w:r>
      <w:r w:rsidR="00E72467" w:rsidRPr="00305D85">
        <w:rPr>
          <w:rFonts w:ascii="微软雅黑" w:eastAsia="微软雅黑" w:hAnsi="微软雅黑" w:hint="eastAsia"/>
          <w:bCs/>
          <w:kern w:val="0"/>
          <w:sz w:val="24"/>
          <w:szCs w:val="24"/>
        </w:rPr>
        <w:t>7</w:t>
      </w:r>
      <w:r w:rsidRPr="00305D85">
        <w:rPr>
          <w:rFonts w:ascii="微软雅黑" w:eastAsia="微软雅黑" w:hAnsi="微软雅黑" w:hint="eastAsia"/>
          <w:bCs/>
          <w:kern w:val="0"/>
          <w:sz w:val="24"/>
          <w:szCs w:val="24"/>
        </w:rPr>
        <w:t>）</w:t>
      </w:r>
      <w:r w:rsidR="00E72467" w:rsidRPr="00305D85">
        <w:rPr>
          <w:rFonts w:ascii="微软雅黑" w:eastAsia="微软雅黑" w:hAnsi="微软雅黑" w:hint="eastAsia"/>
          <w:bCs/>
          <w:kern w:val="0"/>
          <w:sz w:val="24"/>
          <w:szCs w:val="24"/>
        </w:rPr>
        <w:t>负责全区地籍管理工作，负责组织编制全区地籍管理确权、登记、发证的审核工作；组织全区土地资源调查、地籍调查、土地统计工作，建立健全与更新土地统计台帐及薄册；负责土地使用权转让、租赁、抵押的权属管理。</w:t>
      </w:r>
      <w:r w:rsidR="00E72467" w:rsidRPr="00305D85">
        <w:rPr>
          <w:rFonts w:ascii="微软雅黑" w:eastAsia="微软雅黑" w:hAnsi="微软雅黑" w:hint="eastAsia"/>
          <w:bCs/>
          <w:kern w:val="0"/>
          <w:sz w:val="24"/>
          <w:szCs w:val="24"/>
        </w:rPr>
        <w:br/>
        <w:t xml:space="preserve"> </w:t>
      </w:r>
      <w:r w:rsidR="00694508" w:rsidRPr="00305D85">
        <w:rPr>
          <w:rFonts w:ascii="微软雅黑" w:eastAsia="微软雅黑" w:hAnsi="微软雅黑" w:hint="eastAsia"/>
          <w:bCs/>
          <w:kern w:val="0"/>
          <w:sz w:val="24"/>
          <w:szCs w:val="24"/>
        </w:rPr>
        <w:t xml:space="preserve">  </w:t>
      </w:r>
      <w:r w:rsidRPr="00305D85">
        <w:rPr>
          <w:rFonts w:ascii="微软雅黑" w:eastAsia="微软雅黑" w:hAnsi="微软雅黑" w:hint="eastAsia"/>
          <w:bCs/>
          <w:kern w:val="0"/>
          <w:sz w:val="24"/>
          <w:szCs w:val="24"/>
        </w:rPr>
        <w:t>（</w:t>
      </w:r>
      <w:r w:rsidR="00E72467" w:rsidRPr="00305D85">
        <w:rPr>
          <w:rFonts w:ascii="微软雅黑" w:eastAsia="微软雅黑" w:hAnsi="微软雅黑" w:hint="eastAsia"/>
          <w:bCs/>
          <w:kern w:val="0"/>
          <w:sz w:val="24"/>
          <w:szCs w:val="24"/>
        </w:rPr>
        <w:t>8</w:t>
      </w:r>
      <w:r w:rsidRPr="00305D85">
        <w:rPr>
          <w:rFonts w:ascii="微软雅黑" w:eastAsia="微软雅黑" w:hAnsi="微软雅黑" w:hint="eastAsia"/>
          <w:bCs/>
          <w:kern w:val="0"/>
          <w:sz w:val="24"/>
          <w:szCs w:val="24"/>
        </w:rPr>
        <w:t>）</w:t>
      </w:r>
      <w:r w:rsidR="00E72467" w:rsidRPr="00305D85">
        <w:rPr>
          <w:rFonts w:ascii="微软雅黑" w:eastAsia="微软雅黑" w:hAnsi="微软雅黑" w:hint="eastAsia"/>
          <w:bCs/>
          <w:kern w:val="0"/>
          <w:sz w:val="24"/>
          <w:szCs w:val="24"/>
        </w:rPr>
        <w:t>责全区测绘工作的统一监督管理；负责全区地籍测绘规划、基础测绘规划和年度计划的编制与实施；组织管理全区基础测绘成果和地籍测绘工作，监督测绘成果质量；依法监督管理测绘市场，监督全区地图的编制、出版、展示、登载；负责组织区城区内永久性测量标志的检查维护。</w:t>
      </w:r>
      <w:r w:rsidR="00E72467" w:rsidRPr="00305D85">
        <w:rPr>
          <w:rFonts w:ascii="微软雅黑" w:eastAsia="微软雅黑" w:hAnsi="微软雅黑" w:hint="eastAsia"/>
          <w:bCs/>
          <w:kern w:val="0"/>
          <w:sz w:val="24"/>
          <w:szCs w:val="24"/>
        </w:rPr>
        <w:br/>
      </w:r>
      <w:r w:rsidR="00694508" w:rsidRPr="00305D85">
        <w:rPr>
          <w:rFonts w:ascii="微软雅黑" w:eastAsia="微软雅黑" w:hAnsi="微软雅黑" w:hint="eastAsia"/>
          <w:bCs/>
          <w:kern w:val="0"/>
          <w:sz w:val="24"/>
          <w:szCs w:val="24"/>
        </w:rPr>
        <w:t xml:space="preserve">   </w:t>
      </w:r>
      <w:r w:rsidRPr="00305D85">
        <w:rPr>
          <w:rFonts w:ascii="微软雅黑" w:eastAsia="微软雅黑" w:hAnsi="微软雅黑" w:hint="eastAsia"/>
          <w:bCs/>
          <w:kern w:val="0"/>
          <w:sz w:val="24"/>
          <w:szCs w:val="24"/>
        </w:rPr>
        <w:t>（</w:t>
      </w:r>
      <w:r w:rsidR="00E72467" w:rsidRPr="00305D85">
        <w:rPr>
          <w:rFonts w:ascii="微软雅黑" w:eastAsia="微软雅黑" w:hAnsi="微软雅黑" w:hint="eastAsia"/>
          <w:bCs/>
          <w:kern w:val="0"/>
          <w:sz w:val="24"/>
          <w:szCs w:val="24"/>
        </w:rPr>
        <w:t>9</w:t>
      </w:r>
      <w:r w:rsidRPr="00305D85">
        <w:rPr>
          <w:rFonts w:ascii="微软雅黑" w:eastAsia="微软雅黑" w:hAnsi="微软雅黑" w:hint="eastAsia"/>
          <w:bCs/>
          <w:kern w:val="0"/>
          <w:sz w:val="24"/>
          <w:szCs w:val="24"/>
        </w:rPr>
        <w:t>）</w:t>
      </w:r>
      <w:r w:rsidR="00E72467" w:rsidRPr="00305D85">
        <w:rPr>
          <w:rFonts w:ascii="微软雅黑" w:eastAsia="微软雅黑" w:hAnsi="微软雅黑" w:hint="eastAsia"/>
          <w:bCs/>
          <w:kern w:val="0"/>
          <w:sz w:val="24"/>
          <w:szCs w:val="24"/>
        </w:rPr>
        <w:t>依法管理矿产资源探矿权、采矿权及矿业权市场，主管全区采矿权出让及登记发证工作；负责矿产资源开发利用的监督管理；组织矿产资源补偿费、采矿权使用费、采矿权价款的征收使用；负责矿产资源储量管理。</w:t>
      </w:r>
      <w:r w:rsidR="00E72467" w:rsidRPr="00305D85">
        <w:rPr>
          <w:rFonts w:ascii="微软雅黑" w:eastAsia="微软雅黑" w:hAnsi="微软雅黑" w:hint="eastAsia"/>
          <w:bCs/>
          <w:kern w:val="0"/>
          <w:sz w:val="24"/>
          <w:szCs w:val="24"/>
        </w:rPr>
        <w:br/>
        <w:t xml:space="preserve">   </w:t>
      </w:r>
      <w:r w:rsidRPr="00305D85">
        <w:rPr>
          <w:rFonts w:ascii="微软雅黑" w:eastAsia="微软雅黑" w:hAnsi="微软雅黑" w:hint="eastAsia"/>
          <w:bCs/>
          <w:kern w:val="0"/>
          <w:sz w:val="24"/>
          <w:szCs w:val="24"/>
        </w:rPr>
        <w:t>（</w:t>
      </w:r>
      <w:r w:rsidR="00E72467" w:rsidRPr="00305D85">
        <w:rPr>
          <w:rFonts w:ascii="微软雅黑" w:eastAsia="微软雅黑" w:hAnsi="微软雅黑" w:hint="eastAsia"/>
          <w:bCs/>
          <w:kern w:val="0"/>
          <w:sz w:val="24"/>
          <w:szCs w:val="24"/>
        </w:rPr>
        <w:t>10</w:t>
      </w:r>
      <w:r w:rsidRPr="00305D85">
        <w:rPr>
          <w:rFonts w:ascii="微软雅黑" w:eastAsia="微软雅黑" w:hAnsi="微软雅黑" w:hint="eastAsia"/>
          <w:bCs/>
          <w:kern w:val="0"/>
          <w:sz w:val="24"/>
          <w:szCs w:val="24"/>
        </w:rPr>
        <w:t>）</w:t>
      </w:r>
      <w:r w:rsidR="00E72467" w:rsidRPr="00305D85">
        <w:rPr>
          <w:rFonts w:ascii="微软雅黑" w:eastAsia="微软雅黑" w:hAnsi="微软雅黑" w:hint="eastAsia"/>
          <w:bCs/>
          <w:kern w:val="0"/>
          <w:sz w:val="24"/>
          <w:szCs w:val="24"/>
        </w:rPr>
        <w:t>负责地质灾害防治管理，依法组织开展地质灾害调查、预报预警和地质灾害防治，负责矿山地质环境监督管理和恢复治理；负责地质遗迹保护、矿产资源管理；依法管理水文地质、工程地质、环境地质勘查和评价工作；指导地下水动态监制、评价和预报工作。</w:t>
      </w:r>
      <w:r w:rsidR="00E72467" w:rsidRPr="00305D85">
        <w:rPr>
          <w:rFonts w:ascii="微软雅黑" w:eastAsia="微软雅黑" w:hAnsi="微软雅黑" w:hint="eastAsia"/>
          <w:bCs/>
          <w:kern w:val="0"/>
          <w:sz w:val="24"/>
          <w:szCs w:val="24"/>
        </w:rPr>
        <w:br/>
      </w:r>
      <w:r w:rsidR="00694508" w:rsidRPr="00305D85">
        <w:rPr>
          <w:rFonts w:ascii="微软雅黑" w:eastAsia="微软雅黑" w:hAnsi="微软雅黑" w:hint="eastAsia"/>
          <w:bCs/>
          <w:kern w:val="0"/>
          <w:sz w:val="24"/>
          <w:szCs w:val="24"/>
        </w:rPr>
        <w:t xml:space="preserve">   </w:t>
      </w:r>
      <w:r w:rsidRPr="00305D85">
        <w:rPr>
          <w:rFonts w:ascii="微软雅黑" w:eastAsia="微软雅黑" w:hAnsi="微软雅黑" w:hint="eastAsia"/>
          <w:bCs/>
          <w:kern w:val="0"/>
          <w:sz w:val="24"/>
          <w:szCs w:val="24"/>
        </w:rPr>
        <w:t>（</w:t>
      </w:r>
      <w:r w:rsidR="00E72467" w:rsidRPr="00305D85">
        <w:rPr>
          <w:rFonts w:ascii="微软雅黑" w:eastAsia="微软雅黑" w:hAnsi="微软雅黑" w:hint="eastAsia"/>
          <w:bCs/>
          <w:kern w:val="0"/>
          <w:sz w:val="24"/>
          <w:szCs w:val="24"/>
        </w:rPr>
        <w:t>11</w:t>
      </w:r>
      <w:r w:rsidRPr="00305D85">
        <w:rPr>
          <w:rFonts w:ascii="微软雅黑" w:eastAsia="微软雅黑" w:hAnsi="微软雅黑" w:hint="eastAsia"/>
          <w:bCs/>
          <w:kern w:val="0"/>
          <w:sz w:val="24"/>
          <w:szCs w:val="24"/>
        </w:rPr>
        <w:t>）</w:t>
      </w:r>
      <w:r w:rsidR="00E72467" w:rsidRPr="00305D85">
        <w:rPr>
          <w:rFonts w:ascii="微软雅黑" w:eastAsia="微软雅黑" w:hAnsi="微软雅黑" w:hint="eastAsia"/>
          <w:bCs/>
          <w:kern w:val="0"/>
          <w:sz w:val="24"/>
          <w:szCs w:val="24"/>
        </w:rPr>
        <w:t>管理、监督国家和地方财政拨给国土资源部门的新增建设用地有偿使用费、耕地开垦费、矿产资源补偿费、探矿权使用费、采矿权使用费等专项经费和其他资金；对国土资源系统行政事业性收费进行财务监督管理。</w:t>
      </w:r>
      <w:r w:rsidR="00E72467" w:rsidRPr="00305D85">
        <w:rPr>
          <w:rFonts w:ascii="微软雅黑" w:eastAsia="微软雅黑" w:hAnsi="微软雅黑" w:hint="eastAsia"/>
          <w:bCs/>
          <w:kern w:val="0"/>
          <w:sz w:val="24"/>
          <w:szCs w:val="24"/>
        </w:rPr>
        <w:br/>
      </w:r>
      <w:r w:rsidR="00694508" w:rsidRPr="00305D85">
        <w:rPr>
          <w:rFonts w:ascii="微软雅黑" w:eastAsia="微软雅黑" w:hAnsi="微软雅黑" w:hint="eastAsia"/>
          <w:bCs/>
          <w:kern w:val="0"/>
          <w:sz w:val="24"/>
          <w:szCs w:val="24"/>
        </w:rPr>
        <w:t xml:space="preserve">   </w:t>
      </w:r>
      <w:r w:rsidRPr="00305D85">
        <w:rPr>
          <w:rFonts w:ascii="微软雅黑" w:eastAsia="微软雅黑" w:hAnsi="微软雅黑" w:hint="eastAsia"/>
          <w:bCs/>
          <w:kern w:val="0"/>
          <w:sz w:val="24"/>
          <w:szCs w:val="24"/>
        </w:rPr>
        <w:t>（</w:t>
      </w:r>
      <w:r w:rsidR="00E72467" w:rsidRPr="00305D85">
        <w:rPr>
          <w:rFonts w:ascii="微软雅黑" w:eastAsia="微软雅黑" w:hAnsi="微软雅黑" w:hint="eastAsia"/>
          <w:bCs/>
          <w:kern w:val="0"/>
          <w:sz w:val="24"/>
          <w:szCs w:val="24"/>
        </w:rPr>
        <w:t>12</w:t>
      </w:r>
      <w:r w:rsidRPr="00305D85">
        <w:rPr>
          <w:rFonts w:ascii="微软雅黑" w:eastAsia="微软雅黑" w:hAnsi="微软雅黑" w:hint="eastAsia"/>
          <w:bCs/>
          <w:kern w:val="0"/>
          <w:sz w:val="24"/>
          <w:szCs w:val="24"/>
        </w:rPr>
        <w:t>）</w:t>
      </w:r>
      <w:r w:rsidR="00E72467" w:rsidRPr="00305D85">
        <w:rPr>
          <w:rFonts w:ascii="微软雅黑" w:eastAsia="微软雅黑" w:hAnsi="微软雅黑" w:hint="eastAsia"/>
          <w:bCs/>
          <w:kern w:val="0"/>
          <w:sz w:val="24"/>
          <w:szCs w:val="24"/>
        </w:rPr>
        <w:t>负责局机关和二级单位的人事教育等工作，主管国土资源管理法规政策宣传教育、国土资源信息系统建设和利用工作，组织全区国土资源干部培训。</w:t>
      </w:r>
      <w:r w:rsidR="00E72467" w:rsidRPr="00305D85">
        <w:rPr>
          <w:rFonts w:ascii="MingLiU_HKSCS" w:eastAsia="MingLiU_HKSCS" w:hAnsi="MingLiU_HKSCS" w:cs="MingLiU_HKSCS" w:hint="eastAsia"/>
          <w:bCs/>
          <w:kern w:val="0"/>
          <w:sz w:val="24"/>
          <w:szCs w:val="24"/>
        </w:rPr>
        <w:t></w:t>
      </w:r>
      <w:r w:rsidR="00E72467" w:rsidRPr="00305D85">
        <w:rPr>
          <w:rFonts w:ascii="微软雅黑" w:eastAsia="微软雅黑" w:hAnsi="微软雅黑" w:hint="eastAsia"/>
          <w:bCs/>
          <w:kern w:val="0"/>
          <w:sz w:val="24"/>
          <w:szCs w:val="24"/>
        </w:rPr>
        <w:br/>
      </w:r>
      <w:r w:rsidR="00694508" w:rsidRPr="00305D85">
        <w:rPr>
          <w:rFonts w:ascii="微软雅黑" w:eastAsia="微软雅黑" w:hAnsi="微软雅黑" w:hint="eastAsia"/>
          <w:bCs/>
          <w:kern w:val="0"/>
          <w:sz w:val="24"/>
          <w:szCs w:val="24"/>
        </w:rPr>
        <w:t xml:space="preserve">    </w:t>
      </w:r>
      <w:r w:rsidRPr="00305D85">
        <w:rPr>
          <w:rFonts w:ascii="微软雅黑" w:eastAsia="微软雅黑" w:hAnsi="微软雅黑" w:hint="eastAsia"/>
          <w:bCs/>
          <w:kern w:val="0"/>
          <w:sz w:val="24"/>
          <w:szCs w:val="24"/>
        </w:rPr>
        <w:t>（</w:t>
      </w:r>
      <w:r w:rsidR="00E72467" w:rsidRPr="00305D85">
        <w:rPr>
          <w:rFonts w:ascii="微软雅黑" w:eastAsia="微软雅黑" w:hAnsi="微软雅黑" w:hint="eastAsia"/>
          <w:bCs/>
          <w:kern w:val="0"/>
          <w:sz w:val="24"/>
          <w:szCs w:val="24"/>
        </w:rPr>
        <w:t>13</w:t>
      </w:r>
      <w:r w:rsidRPr="00305D85">
        <w:rPr>
          <w:rFonts w:ascii="微软雅黑" w:eastAsia="微软雅黑" w:hAnsi="微软雅黑" w:hint="eastAsia"/>
          <w:bCs/>
          <w:kern w:val="0"/>
          <w:sz w:val="24"/>
          <w:szCs w:val="24"/>
        </w:rPr>
        <w:t>）</w:t>
      </w:r>
      <w:r w:rsidR="00E72467" w:rsidRPr="00305D85">
        <w:rPr>
          <w:rFonts w:ascii="微软雅黑" w:eastAsia="微软雅黑" w:hAnsi="微软雅黑" w:hint="eastAsia"/>
          <w:bCs/>
          <w:kern w:val="0"/>
          <w:sz w:val="24"/>
          <w:szCs w:val="24"/>
        </w:rPr>
        <w:t>指导各乡（镇）国土资源管理所的业务工作。</w:t>
      </w:r>
    </w:p>
    <w:p w:rsidR="00E72467" w:rsidRPr="00305D85" w:rsidRDefault="001819F3" w:rsidP="00305D85">
      <w:pPr>
        <w:ind w:firstLineChars="200" w:firstLine="480"/>
        <w:rPr>
          <w:rFonts w:ascii="微软雅黑" w:eastAsia="微软雅黑" w:hAnsi="微软雅黑"/>
          <w:bCs/>
          <w:kern w:val="0"/>
          <w:sz w:val="24"/>
          <w:szCs w:val="24"/>
        </w:rPr>
      </w:pPr>
      <w:r w:rsidRPr="00305D85">
        <w:rPr>
          <w:rFonts w:ascii="微软雅黑" w:eastAsia="微软雅黑" w:hAnsi="微软雅黑" w:hint="eastAsia"/>
          <w:bCs/>
          <w:kern w:val="0"/>
          <w:sz w:val="24"/>
          <w:szCs w:val="24"/>
        </w:rPr>
        <w:t>（</w:t>
      </w:r>
      <w:r w:rsidR="00E72467" w:rsidRPr="00305D85">
        <w:rPr>
          <w:rFonts w:ascii="微软雅黑" w:eastAsia="微软雅黑" w:hAnsi="微软雅黑" w:hint="eastAsia"/>
          <w:bCs/>
          <w:kern w:val="0"/>
          <w:sz w:val="24"/>
          <w:szCs w:val="24"/>
        </w:rPr>
        <w:t>14</w:t>
      </w:r>
      <w:r w:rsidRPr="00305D85">
        <w:rPr>
          <w:rFonts w:ascii="微软雅黑" w:eastAsia="微软雅黑" w:hAnsi="微软雅黑" w:hint="eastAsia"/>
          <w:bCs/>
          <w:kern w:val="0"/>
          <w:sz w:val="24"/>
          <w:szCs w:val="24"/>
        </w:rPr>
        <w:t>）</w:t>
      </w:r>
      <w:r w:rsidR="00E72467" w:rsidRPr="00305D85">
        <w:rPr>
          <w:rFonts w:ascii="微软雅黑" w:eastAsia="微软雅黑" w:hAnsi="微软雅黑" w:hint="eastAsia"/>
          <w:bCs/>
          <w:kern w:val="0"/>
          <w:sz w:val="24"/>
          <w:szCs w:val="24"/>
        </w:rPr>
        <w:t>承办上级交办的其它事项。</w:t>
      </w:r>
    </w:p>
    <w:p w:rsidR="00EB7BB5" w:rsidRPr="00305D85" w:rsidRDefault="00694508" w:rsidP="00694508">
      <w:pPr>
        <w:widowControl/>
        <w:spacing w:line="600" w:lineRule="exact"/>
        <w:rPr>
          <w:rFonts w:ascii="微软雅黑" w:eastAsia="微软雅黑" w:hAnsi="微软雅黑"/>
          <w:b/>
          <w:bCs/>
          <w:kern w:val="0"/>
          <w:sz w:val="24"/>
          <w:szCs w:val="24"/>
        </w:rPr>
      </w:pPr>
      <w:r w:rsidRPr="00305D85">
        <w:rPr>
          <w:rFonts w:ascii="微软雅黑" w:eastAsia="微软雅黑" w:hAnsi="微软雅黑" w:hint="eastAsia"/>
          <w:b/>
          <w:bCs/>
          <w:kern w:val="0"/>
          <w:sz w:val="24"/>
          <w:szCs w:val="24"/>
        </w:rPr>
        <w:t>2、</w:t>
      </w:r>
      <w:r w:rsidR="00EB7BB5" w:rsidRPr="00305D85">
        <w:rPr>
          <w:rFonts w:ascii="微软雅黑" w:eastAsia="微软雅黑" w:hAnsi="微软雅黑" w:hint="eastAsia"/>
          <w:b/>
          <w:bCs/>
          <w:kern w:val="0"/>
          <w:sz w:val="24"/>
          <w:szCs w:val="24"/>
        </w:rPr>
        <w:t>房产局部门职责如下：</w:t>
      </w:r>
    </w:p>
    <w:p w:rsidR="00E72467" w:rsidRPr="00305D85" w:rsidRDefault="00694508" w:rsidP="00305D85">
      <w:pPr>
        <w:ind w:firstLineChars="200" w:firstLine="480"/>
        <w:rPr>
          <w:rFonts w:ascii="微软雅黑" w:eastAsia="微软雅黑" w:hAnsi="微软雅黑"/>
          <w:bCs/>
          <w:kern w:val="0"/>
          <w:sz w:val="24"/>
          <w:szCs w:val="24"/>
        </w:rPr>
      </w:pPr>
      <w:r w:rsidRPr="00305D85">
        <w:rPr>
          <w:rFonts w:ascii="微软雅黑" w:eastAsia="微软雅黑" w:hAnsi="微软雅黑" w:hint="eastAsia"/>
          <w:bCs/>
          <w:kern w:val="0"/>
          <w:sz w:val="24"/>
          <w:szCs w:val="24"/>
        </w:rPr>
        <w:lastRenderedPageBreak/>
        <w:t>（</w:t>
      </w:r>
      <w:r w:rsidR="00E72467" w:rsidRPr="00305D85">
        <w:rPr>
          <w:rFonts w:ascii="微软雅黑" w:eastAsia="微软雅黑" w:hAnsi="微软雅黑" w:hint="eastAsia"/>
          <w:bCs/>
          <w:kern w:val="0"/>
          <w:sz w:val="24"/>
          <w:szCs w:val="24"/>
        </w:rPr>
        <w:t>1</w:t>
      </w:r>
      <w:r w:rsidRPr="00305D85">
        <w:rPr>
          <w:rFonts w:ascii="微软雅黑" w:eastAsia="微软雅黑" w:hAnsi="微软雅黑" w:hint="eastAsia"/>
          <w:bCs/>
          <w:kern w:val="0"/>
          <w:sz w:val="24"/>
          <w:szCs w:val="24"/>
        </w:rPr>
        <w:t>）</w:t>
      </w:r>
      <w:r w:rsidR="00E72467" w:rsidRPr="00305D85">
        <w:rPr>
          <w:rFonts w:ascii="微软雅黑" w:eastAsia="微软雅黑" w:hAnsi="微软雅黑" w:hint="eastAsia"/>
          <w:bCs/>
          <w:kern w:val="0"/>
          <w:sz w:val="24"/>
          <w:szCs w:val="24"/>
        </w:rPr>
        <w:t>法规和政策；拟定全区房地产管理的规范性文件和发展规划并组织实施；组织房地产行政执法，查处房地产违法违规行为。</w:t>
      </w:r>
      <w:r w:rsidR="00E72467" w:rsidRPr="00305D85">
        <w:rPr>
          <w:rFonts w:ascii="微软雅黑" w:eastAsia="微软雅黑" w:hAnsi="微软雅黑"/>
          <w:bCs/>
          <w:kern w:val="0"/>
          <w:sz w:val="24"/>
          <w:szCs w:val="24"/>
        </w:rPr>
        <w:t xml:space="preserve"> </w:t>
      </w:r>
    </w:p>
    <w:p w:rsidR="00E72467" w:rsidRPr="00305D85" w:rsidRDefault="00E72467" w:rsidP="00E72467">
      <w:pPr>
        <w:widowControl/>
        <w:shd w:val="clear" w:color="auto" w:fill="FAFAFA"/>
        <w:spacing w:line="360" w:lineRule="atLeast"/>
        <w:jc w:val="left"/>
        <w:rPr>
          <w:rFonts w:ascii="微软雅黑" w:eastAsia="微软雅黑" w:hAnsi="微软雅黑"/>
          <w:bCs/>
          <w:kern w:val="0"/>
          <w:sz w:val="24"/>
          <w:szCs w:val="24"/>
        </w:rPr>
      </w:pPr>
      <w:r w:rsidRPr="00305D85">
        <w:rPr>
          <w:rFonts w:ascii="微软雅黑" w:eastAsia="微软雅黑" w:hAnsi="微软雅黑" w:hint="eastAsia"/>
          <w:bCs/>
          <w:kern w:val="0"/>
          <w:sz w:val="24"/>
          <w:szCs w:val="24"/>
        </w:rPr>
        <w:t xml:space="preserve">　　</w:t>
      </w:r>
      <w:r w:rsidR="00694508" w:rsidRPr="00305D85">
        <w:rPr>
          <w:rFonts w:ascii="微软雅黑" w:eastAsia="微软雅黑" w:hAnsi="微软雅黑" w:hint="eastAsia"/>
          <w:bCs/>
          <w:kern w:val="0"/>
          <w:sz w:val="24"/>
          <w:szCs w:val="24"/>
        </w:rPr>
        <w:t>（</w:t>
      </w:r>
      <w:r w:rsidRPr="00305D85">
        <w:rPr>
          <w:rFonts w:ascii="微软雅黑" w:eastAsia="微软雅黑" w:hAnsi="微软雅黑" w:hint="eastAsia"/>
          <w:bCs/>
          <w:kern w:val="0"/>
          <w:sz w:val="24"/>
          <w:szCs w:val="24"/>
        </w:rPr>
        <w:t>2</w:t>
      </w:r>
      <w:r w:rsidR="00694508" w:rsidRPr="00305D85">
        <w:rPr>
          <w:rFonts w:ascii="微软雅黑" w:eastAsia="微软雅黑" w:hAnsi="微软雅黑" w:hint="eastAsia"/>
          <w:bCs/>
          <w:kern w:val="0"/>
          <w:sz w:val="24"/>
          <w:szCs w:val="24"/>
        </w:rPr>
        <w:t>）</w:t>
      </w:r>
      <w:r w:rsidRPr="00305D85">
        <w:rPr>
          <w:rFonts w:ascii="微软雅黑" w:eastAsia="微软雅黑" w:hAnsi="微软雅黑" w:hint="eastAsia"/>
          <w:bCs/>
          <w:kern w:val="0"/>
          <w:sz w:val="24"/>
          <w:szCs w:val="24"/>
        </w:rPr>
        <w:t>负责组织和推动城镇住房建设，指导全区住宅建设和住宅供应政策的实施；组织、指导全区经济适用房建设和廉租住房建设及管理，推动城镇居民住房解危解困工作。</w:t>
      </w:r>
      <w:r w:rsidRPr="00305D85">
        <w:rPr>
          <w:rFonts w:ascii="微软雅黑" w:eastAsia="微软雅黑" w:hAnsi="微软雅黑"/>
          <w:bCs/>
          <w:kern w:val="0"/>
          <w:sz w:val="24"/>
          <w:szCs w:val="24"/>
        </w:rPr>
        <w:t xml:space="preserve"> </w:t>
      </w:r>
    </w:p>
    <w:p w:rsidR="00E72467" w:rsidRPr="00305D85" w:rsidRDefault="00694508" w:rsidP="00305D85">
      <w:pPr>
        <w:widowControl/>
        <w:shd w:val="clear" w:color="auto" w:fill="FAFAFA"/>
        <w:spacing w:line="360" w:lineRule="atLeast"/>
        <w:ind w:firstLineChars="196" w:firstLine="470"/>
        <w:jc w:val="left"/>
        <w:rPr>
          <w:rFonts w:ascii="微软雅黑" w:eastAsia="微软雅黑" w:hAnsi="微软雅黑"/>
          <w:bCs/>
          <w:kern w:val="0"/>
          <w:sz w:val="24"/>
          <w:szCs w:val="24"/>
        </w:rPr>
      </w:pPr>
      <w:r w:rsidRPr="00305D85">
        <w:rPr>
          <w:rFonts w:ascii="微软雅黑" w:eastAsia="微软雅黑" w:hAnsi="微软雅黑" w:hint="eastAsia"/>
          <w:bCs/>
          <w:kern w:val="0"/>
          <w:sz w:val="24"/>
          <w:szCs w:val="24"/>
        </w:rPr>
        <w:t>（</w:t>
      </w:r>
      <w:r w:rsidR="00E72467" w:rsidRPr="00305D85">
        <w:rPr>
          <w:rFonts w:ascii="微软雅黑" w:eastAsia="微软雅黑" w:hAnsi="微软雅黑" w:hint="eastAsia"/>
          <w:bCs/>
          <w:kern w:val="0"/>
          <w:sz w:val="24"/>
          <w:szCs w:val="24"/>
        </w:rPr>
        <w:t>3</w:t>
      </w:r>
      <w:r w:rsidRPr="00305D85">
        <w:rPr>
          <w:rFonts w:ascii="微软雅黑" w:eastAsia="微软雅黑" w:hAnsi="微软雅黑" w:hint="eastAsia"/>
          <w:bCs/>
          <w:kern w:val="0"/>
          <w:sz w:val="24"/>
          <w:szCs w:val="24"/>
        </w:rPr>
        <w:t>）</w:t>
      </w:r>
      <w:r w:rsidR="00E72467" w:rsidRPr="00305D85">
        <w:rPr>
          <w:rFonts w:ascii="微软雅黑" w:eastAsia="微软雅黑" w:hAnsi="微软雅黑" w:hint="eastAsia"/>
          <w:bCs/>
          <w:kern w:val="0"/>
          <w:sz w:val="24"/>
          <w:szCs w:val="24"/>
        </w:rPr>
        <w:t>负责管理和培育房产市场；负责房产转让、租赁的备案管理；负责对房产咨询、价格评估、房产经纪等中介服务机构的监督管理；负责商品房预售管理。</w:t>
      </w:r>
      <w:r w:rsidR="00E72467" w:rsidRPr="00305D85">
        <w:rPr>
          <w:rFonts w:ascii="微软雅黑" w:eastAsia="微软雅黑" w:hAnsi="微软雅黑"/>
          <w:bCs/>
          <w:kern w:val="0"/>
          <w:sz w:val="24"/>
          <w:szCs w:val="24"/>
        </w:rPr>
        <w:t xml:space="preserve"> </w:t>
      </w:r>
    </w:p>
    <w:p w:rsidR="00E72467" w:rsidRPr="00305D85" w:rsidRDefault="00E72467" w:rsidP="00E72467">
      <w:pPr>
        <w:widowControl/>
        <w:shd w:val="clear" w:color="auto" w:fill="FAFAFA"/>
        <w:spacing w:line="360" w:lineRule="atLeast"/>
        <w:jc w:val="left"/>
        <w:rPr>
          <w:rFonts w:ascii="微软雅黑" w:eastAsia="微软雅黑" w:hAnsi="微软雅黑"/>
          <w:bCs/>
          <w:kern w:val="0"/>
          <w:sz w:val="24"/>
          <w:szCs w:val="24"/>
        </w:rPr>
      </w:pPr>
      <w:r w:rsidRPr="00305D85">
        <w:rPr>
          <w:rFonts w:ascii="微软雅黑" w:eastAsia="微软雅黑" w:hAnsi="微软雅黑" w:hint="eastAsia"/>
          <w:bCs/>
          <w:kern w:val="0"/>
          <w:sz w:val="24"/>
          <w:szCs w:val="24"/>
        </w:rPr>
        <w:t xml:space="preserve">　　</w:t>
      </w:r>
      <w:r w:rsidR="00694508" w:rsidRPr="00305D85">
        <w:rPr>
          <w:rFonts w:ascii="微软雅黑" w:eastAsia="微软雅黑" w:hAnsi="微软雅黑" w:hint="eastAsia"/>
          <w:bCs/>
          <w:kern w:val="0"/>
          <w:sz w:val="24"/>
          <w:szCs w:val="24"/>
        </w:rPr>
        <w:t>（</w:t>
      </w:r>
      <w:r w:rsidRPr="00305D85">
        <w:rPr>
          <w:rFonts w:ascii="微软雅黑" w:eastAsia="微软雅黑" w:hAnsi="微软雅黑" w:hint="eastAsia"/>
          <w:bCs/>
          <w:kern w:val="0"/>
          <w:sz w:val="24"/>
          <w:szCs w:val="24"/>
        </w:rPr>
        <w:t>4</w:t>
      </w:r>
      <w:r w:rsidR="00694508" w:rsidRPr="00305D85">
        <w:rPr>
          <w:rFonts w:ascii="微软雅黑" w:eastAsia="微软雅黑" w:hAnsi="微软雅黑" w:hint="eastAsia"/>
          <w:bCs/>
          <w:kern w:val="0"/>
          <w:sz w:val="24"/>
          <w:szCs w:val="24"/>
        </w:rPr>
        <w:t>）</w:t>
      </w:r>
      <w:r w:rsidRPr="00305D85">
        <w:rPr>
          <w:rFonts w:ascii="微软雅黑" w:eastAsia="微软雅黑" w:hAnsi="微软雅黑" w:hint="eastAsia"/>
          <w:bCs/>
          <w:kern w:val="0"/>
          <w:sz w:val="24"/>
          <w:szCs w:val="24"/>
        </w:rPr>
        <w:t>协助有关部门做好房地产开发的有关管理工作；负责新竣工房屋的预售、销售管理工作。</w:t>
      </w:r>
      <w:r w:rsidRPr="00305D85">
        <w:rPr>
          <w:rFonts w:ascii="微软雅黑" w:eastAsia="微软雅黑" w:hAnsi="微软雅黑"/>
          <w:bCs/>
          <w:kern w:val="0"/>
          <w:sz w:val="24"/>
          <w:szCs w:val="24"/>
        </w:rPr>
        <w:t xml:space="preserve"> </w:t>
      </w:r>
    </w:p>
    <w:p w:rsidR="00E72467" w:rsidRPr="00305D85" w:rsidRDefault="00694508" w:rsidP="00E72467">
      <w:pPr>
        <w:widowControl/>
        <w:shd w:val="clear" w:color="auto" w:fill="FAFAFA"/>
        <w:spacing w:line="360" w:lineRule="atLeast"/>
        <w:ind w:firstLine="615"/>
        <w:jc w:val="left"/>
        <w:rPr>
          <w:rFonts w:ascii="微软雅黑" w:eastAsia="微软雅黑" w:hAnsi="微软雅黑"/>
          <w:bCs/>
          <w:kern w:val="0"/>
          <w:sz w:val="24"/>
          <w:szCs w:val="24"/>
        </w:rPr>
      </w:pPr>
      <w:r w:rsidRPr="00305D85">
        <w:rPr>
          <w:rFonts w:ascii="微软雅黑" w:eastAsia="微软雅黑" w:hAnsi="微软雅黑" w:hint="eastAsia"/>
          <w:bCs/>
          <w:kern w:val="0"/>
          <w:sz w:val="24"/>
          <w:szCs w:val="24"/>
        </w:rPr>
        <w:t>（</w:t>
      </w:r>
      <w:r w:rsidR="00E72467" w:rsidRPr="00305D85">
        <w:rPr>
          <w:rFonts w:ascii="微软雅黑" w:eastAsia="微软雅黑" w:hAnsi="微软雅黑" w:hint="eastAsia"/>
          <w:bCs/>
          <w:kern w:val="0"/>
          <w:sz w:val="24"/>
          <w:szCs w:val="24"/>
        </w:rPr>
        <w:t>5</w:t>
      </w:r>
      <w:r w:rsidRPr="00305D85">
        <w:rPr>
          <w:rFonts w:ascii="微软雅黑" w:eastAsia="微软雅黑" w:hAnsi="微软雅黑" w:hint="eastAsia"/>
          <w:bCs/>
          <w:kern w:val="0"/>
          <w:sz w:val="24"/>
          <w:szCs w:val="24"/>
        </w:rPr>
        <w:t>）</w:t>
      </w:r>
      <w:r w:rsidR="00E72467" w:rsidRPr="00305D85">
        <w:rPr>
          <w:rFonts w:ascii="微软雅黑" w:eastAsia="微软雅黑" w:hAnsi="微软雅黑" w:hint="eastAsia"/>
          <w:bCs/>
          <w:kern w:val="0"/>
          <w:sz w:val="24"/>
          <w:szCs w:val="24"/>
        </w:rPr>
        <w:t>责危旧房屋的安全鉴定与安全管理工作；负责房屋白蚁防治工作；参与毗邻房屋建筑纠纷的调解工作，负责房屋产权纠纷的调处、裁定工作。</w:t>
      </w:r>
    </w:p>
    <w:p w:rsidR="00E72467" w:rsidRPr="00305D85" w:rsidRDefault="00694508" w:rsidP="00E72467">
      <w:pPr>
        <w:widowControl/>
        <w:shd w:val="clear" w:color="auto" w:fill="FAFAFA"/>
        <w:spacing w:line="360" w:lineRule="atLeast"/>
        <w:ind w:firstLine="615"/>
        <w:jc w:val="left"/>
        <w:rPr>
          <w:rFonts w:ascii="微软雅黑" w:eastAsia="微软雅黑" w:hAnsi="微软雅黑"/>
          <w:bCs/>
          <w:kern w:val="0"/>
          <w:sz w:val="24"/>
          <w:szCs w:val="24"/>
        </w:rPr>
      </w:pPr>
      <w:r w:rsidRPr="00305D85">
        <w:rPr>
          <w:rFonts w:ascii="微软雅黑" w:eastAsia="微软雅黑" w:hAnsi="微软雅黑" w:hint="eastAsia"/>
          <w:bCs/>
          <w:kern w:val="0"/>
          <w:sz w:val="24"/>
          <w:szCs w:val="24"/>
        </w:rPr>
        <w:t>（</w:t>
      </w:r>
      <w:r w:rsidR="00E72467" w:rsidRPr="00305D85">
        <w:rPr>
          <w:rFonts w:ascii="微软雅黑" w:eastAsia="微软雅黑" w:hAnsi="微软雅黑" w:hint="eastAsia"/>
          <w:bCs/>
          <w:kern w:val="0"/>
          <w:sz w:val="24"/>
          <w:szCs w:val="24"/>
        </w:rPr>
        <w:t>6</w:t>
      </w:r>
      <w:r w:rsidRPr="00305D85">
        <w:rPr>
          <w:rFonts w:ascii="微软雅黑" w:eastAsia="微软雅黑" w:hAnsi="微软雅黑" w:hint="eastAsia"/>
          <w:bCs/>
          <w:kern w:val="0"/>
          <w:sz w:val="24"/>
          <w:szCs w:val="24"/>
        </w:rPr>
        <w:t>）</w:t>
      </w:r>
      <w:r w:rsidR="00E72467" w:rsidRPr="00305D85">
        <w:rPr>
          <w:rFonts w:ascii="微软雅黑" w:eastAsia="微软雅黑" w:hAnsi="微软雅黑" w:hint="eastAsia"/>
          <w:bCs/>
          <w:kern w:val="0"/>
          <w:sz w:val="24"/>
          <w:szCs w:val="24"/>
        </w:rPr>
        <w:t>负责国家直管公房的管理、经营、修缮，保证国家直管公房的保值增值。</w:t>
      </w:r>
    </w:p>
    <w:p w:rsidR="00E72467" w:rsidRPr="00305D85" w:rsidRDefault="00694508" w:rsidP="00E72467">
      <w:pPr>
        <w:ind w:firstLine="600"/>
        <w:rPr>
          <w:rFonts w:ascii="微软雅黑" w:eastAsia="微软雅黑" w:hAnsi="微软雅黑"/>
          <w:bCs/>
          <w:kern w:val="0"/>
          <w:sz w:val="24"/>
          <w:szCs w:val="24"/>
        </w:rPr>
      </w:pPr>
      <w:r w:rsidRPr="00305D85">
        <w:rPr>
          <w:rFonts w:ascii="微软雅黑" w:eastAsia="微软雅黑" w:hAnsi="微软雅黑" w:hint="eastAsia"/>
          <w:bCs/>
          <w:kern w:val="0"/>
          <w:sz w:val="24"/>
          <w:szCs w:val="24"/>
        </w:rPr>
        <w:t>（</w:t>
      </w:r>
      <w:r w:rsidR="00E72467" w:rsidRPr="00305D85">
        <w:rPr>
          <w:rFonts w:ascii="微软雅黑" w:eastAsia="微软雅黑" w:hAnsi="微软雅黑" w:hint="eastAsia"/>
          <w:bCs/>
          <w:kern w:val="0"/>
          <w:sz w:val="24"/>
          <w:szCs w:val="24"/>
        </w:rPr>
        <w:t>7</w:t>
      </w:r>
      <w:r w:rsidRPr="00305D85">
        <w:rPr>
          <w:rFonts w:ascii="微软雅黑" w:eastAsia="微软雅黑" w:hAnsi="微软雅黑" w:hint="eastAsia"/>
          <w:bCs/>
          <w:kern w:val="0"/>
          <w:sz w:val="24"/>
          <w:szCs w:val="24"/>
        </w:rPr>
        <w:t>）</w:t>
      </w:r>
      <w:r w:rsidR="00E72467" w:rsidRPr="00305D85">
        <w:rPr>
          <w:rFonts w:ascii="微软雅黑" w:eastAsia="微软雅黑" w:hAnsi="微软雅黑" w:hint="eastAsia"/>
          <w:bCs/>
          <w:kern w:val="0"/>
          <w:sz w:val="24"/>
          <w:szCs w:val="24"/>
        </w:rPr>
        <w:t>承办管理区党委、管委及上级相关部门交办的其它事项。</w:t>
      </w:r>
    </w:p>
    <w:p w:rsidR="00EB7BB5" w:rsidRPr="00305D85" w:rsidRDefault="00694508" w:rsidP="00694508">
      <w:pPr>
        <w:widowControl/>
        <w:spacing w:line="600" w:lineRule="exact"/>
        <w:rPr>
          <w:rFonts w:ascii="微软雅黑" w:eastAsia="微软雅黑" w:hAnsi="微软雅黑"/>
          <w:b/>
          <w:bCs/>
          <w:kern w:val="0"/>
          <w:sz w:val="24"/>
          <w:szCs w:val="24"/>
        </w:rPr>
      </w:pPr>
      <w:r w:rsidRPr="00305D85">
        <w:rPr>
          <w:rFonts w:ascii="微软雅黑" w:eastAsia="微软雅黑" w:hAnsi="微软雅黑" w:hint="eastAsia"/>
          <w:b/>
          <w:bCs/>
          <w:kern w:val="0"/>
          <w:sz w:val="24"/>
          <w:szCs w:val="24"/>
        </w:rPr>
        <w:t>3、</w:t>
      </w:r>
      <w:r w:rsidR="00EB7BB5" w:rsidRPr="00305D85">
        <w:rPr>
          <w:rFonts w:ascii="微软雅黑" w:eastAsia="微软雅黑" w:hAnsi="微软雅黑" w:hint="eastAsia"/>
          <w:b/>
          <w:bCs/>
          <w:kern w:val="0"/>
          <w:sz w:val="24"/>
          <w:szCs w:val="24"/>
        </w:rPr>
        <w:t>规划局部门职责如下：</w:t>
      </w:r>
    </w:p>
    <w:p w:rsidR="00E72467" w:rsidRPr="00305D85" w:rsidRDefault="00694508" w:rsidP="00305D85">
      <w:pPr>
        <w:pStyle w:val="ac"/>
        <w:spacing w:before="0" w:beforeAutospacing="0" w:after="0" w:afterAutospacing="0" w:line="368" w:lineRule="atLeast"/>
        <w:ind w:firstLineChars="100" w:firstLine="240"/>
        <w:jc w:val="both"/>
        <w:rPr>
          <w:rFonts w:ascii="微软雅黑" w:eastAsia="微软雅黑" w:hAnsi="微软雅黑" w:cstheme="minorBidi"/>
          <w:bCs/>
        </w:rPr>
      </w:pPr>
      <w:r w:rsidRPr="00305D85">
        <w:rPr>
          <w:rFonts w:ascii="微软雅黑" w:eastAsia="微软雅黑" w:hAnsi="微软雅黑" w:cstheme="minorBidi" w:hint="eastAsia"/>
          <w:bCs/>
        </w:rPr>
        <w:t>（</w:t>
      </w:r>
      <w:r w:rsidR="00E72467" w:rsidRPr="00305D85">
        <w:rPr>
          <w:rFonts w:ascii="微软雅黑" w:eastAsia="微软雅黑" w:hAnsi="微软雅黑" w:cstheme="minorBidi" w:hint="eastAsia"/>
          <w:bCs/>
        </w:rPr>
        <w:t>1</w:t>
      </w:r>
      <w:r w:rsidRPr="00305D85">
        <w:rPr>
          <w:rFonts w:ascii="微软雅黑" w:eastAsia="微软雅黑" w:hAnsi="微软雅黑" w:cstheme="minorBidi" w:hint="eastAsia"/>
          <w:bCs/>
        </w:rPr>
        <w:t>）</w:t>
      </w:r>
      <w:r w:rsidR="00E72467" w:rsidRPr="00305D85">
        <w:rPr>
          <w:rFonts w:ascii="微软雅黑" w:eastAsia="微软雅黑" w:hAnsi="微软雅黑" w:cstheme="minorBidi" w:hint="eastAsia"/>
          <w:bCs/>
        </w:rPr>
        <w:t>贯彻执行国家住房和城乡建设的法律、法规和方针、政策。研究拟定住房保障、城乡规划、工程建设、城市建设、村镇建设、建筑业、房屋装饰装修业、住宅与房地产业、勘察设计咨询业、市政公用事业和风景名胜事业的有关规范性文件，负责本系统、本部门依法行政工作职责，落实行政执法责任制。</w:t>
      </w:r>
    </w:p>
    <w:p w:rsidR="00E72467" w:rsidRPr="00305D85" w:rsidRDefault="00694508" w:rsidP="00E72467">
      <w:pPr>
        <w:pStyle w:val="ac"/>
        <w:spacing w:before="0" w:beforeAutospacing="0" w:after="0" w:afterAutospacing="0" w:line="368" w:lineRule="atLeast"/>
        <w:ind w:firstLine="420"/>
        <w:jc w:val="both"/>
        <w:rPr>
          <w:rFonts w:ascii="微软雅黑" w:eastAsia="微软雅黑" w:hAnsi="微软雅黑" w:cstheme="minorBidi"/>
          <w:bCs/>
        </w:rPr>
      </w:pPr>
      <w:r w:rsidRPr="00305D85">
        <w:rPr>
          <w:rFonts w:ascii="微软雅黑" w:eastAsia="微软雅黑" w:hAnsi="微软雅黑" w:cstheme="minorBidi" w:hint="eastAsia"/>
          <w:bCs/>
        </w:rPr>
        <w:t>（</w:t>
      </w:r>
      <w:r w:rsidR="00E72467" w:rsidRPr="00305D85">
        <w:rPr>
          <w:rFonts w:ascii="微软雅黑" w:eastAsia="微软雅黑" w:hAnsi="微软雅黑" w:cstheme="minorBidi" w:hint="eastAsia"/>
          <w:bCs/>
        </w:rPr>
        <w:t>2</w:t>
      </w:r>
      <w:r w:rsidRPr="00305D85">
        <w:rPr>
          <w:rFonts w:ascii="微软雅黑" w:eastAsia="微软雅黑" w:hAnsi="微软雅黑" w:cstheme="minorBidi" w:hint="eastAsia"/>
          <w:bCs/>
        </w:rPr>
        <w:t>）</w:t>
      </w:r>
      <w:r w:rsidR="00E72467" w:rsidRPr="00305D85">
        <w:rPr>
          <w:rFonts w:ascii="微软雅黑" w:eastAsia="微软雅黑" w:hAnsi="微软雅黑" w:cstheme="minorBidi" w:hint="eastAsia"/>
          <w:bCs/>
        </w:rPr>
        <w:t>承担城乡规划（监督）管理的责任。指导全区城乡规划的编制、实施和管理工作，负责编制城市总体规划、城镇体系规划并组织实施，参与土地利用总体规划的编制，指导城市地下空间的开发利用。</w:t>
      </w:r>
    </w:p>
    <w:p w:rsidR="00E72467" w:rsidRPr="00305D85" w:rsidRDefault="00694508" w:rsidP="00E72467">
      <w:pPr>
        <w:pStyle w:val="ac"/>
        <w:spacing w:before="0" w:beforeAutospacing="0" w:after="0" w:afterAutospacing="0" w:line="368" w:lineRule="atLeast"/>
        <w:ind w:firstLine="420"/>
        <w:jc w:val="both"/>
        <w:rPr>
          <w:rFonts w:ascii="微软雅黑" w:eastAsia="微软雅黑" w:hAnsi="微软雅黑" w:cstheme="minorBidi"/>
          <w:bCs/>
        </w:rPr>
      </w:pPr>
      <w:r w:rsidRPr="00305D85">
        <w:rPr>
          <w:rFonts w:ascii="微软雅黑" w:eastAsia="微软雅黑" w:hAnsi="微软雅黑" w:cstheme="minorBidi" w:hint="eastAsia"/>
          <w:bCs/>
        </w:rPr>
        <w:t>（</w:t>
      </w:r>
      <w:r w:rsidR="00E72467" w:rsidRPr="00305D85">
        <w:rPr>
          <w:rFonts w:ascii="微软雅黑" w:eastAsia="微软雅黑" w:hAnsi="微软雅黑" w:cstheme="minorBidi" w:hint="eastAsia"/>
          <w:bCs/>
        </w:rPr>
        <w:t>3</w:t>
      </w:r>
      <w:r w:rsidRPr="00305D85">
        <w:rPr>
          <w:rFonts w:ascii="微软雅黑" w:eastAsia="微软雅黑" w:hAnsi="微软雅黑" w:cstheme="minorBidi" w:hint="eastAsia"/>
          <w:bCs/>
        </w:rPr>
        <w:t>）</w:t>
      </w:r>
      <w:r w:rsidR="00E72467" w:rsidRPr="00305D85">
        <w:rPr>
          <w:rFonts w:ascii="微软雅黑" w:eastAsia="微软雅黑" w:hAnsi="微软雅黑" w:cstheme="minorBidi" w:hint="eastAsia"/>
          <w:bCs/>
        </w:rPr>
        <w:t>承担推进住房制度改革、保障城镇低收入家庭住房的责任。指导全区住房建设和住房制度改革。负责编制廉租保障住房规划年度计划并组织实施。</w:t>
      </w:r>
    </w:p>
    <w:p w:rsidR="00E72467" w:rsidRPr="00305D85" w:rsidRDefault="00694508" w:rsidP="00E72467">
      <w:pPr>
        <w:pStyle w:val="ac"/>
        <w:spacing w:before="0" w:beforeAutospacing="0" w:after="0" w:afterAutospacing="0" w:line="368" w:lineRule="atLeast"/>
        <w:ind w:firstLine="420"/>
        <w:jc w:val="both"/>
        <w:rPr>
          <w:rFonts w:ascii="微软雅黑" w:eastAsia="微软雅黑" w:hAnsi="微软雅黑" w:cstheme="minorBidi"/>
          <w:bCs/>
        </w:rPr>
      </w:pPr>
      <w:r w:rsidRPr="00305D85">
        <w:rPr>
          <w:rFonts w:ascii="微软雅黑" w:eastAsia="微软雅黑" w:hAnsi="微软雅黑" w:cstheme="minorBidi" w:hint="eastAsia"/>
          <w:bCs/>
        </w:rPr>
        <w:lastRenderedPageBreak/>
        <w:t>（</w:t>
      </w:r>
      <w:r w:rsidR="00E72467" w:rsidRPr="00305D85">
        <w:rPr>
          <w:rFonts w:ascii="微软雅黑" w:eastAsia="微软雅黑" w:hAnsi="微软雅黑" w:cstheme="minorBidi" w:hint="eastAsia"/>
          <w:bCs/>
        </w:rPr>
        <w:t>4</w:t>
      </w:r>
      <w:r w:rsidRPr="00305D85">
        <w:rPr>
          <w:rFonts w:ascii="微软雅黑" w:eastAsia="微软雅黑" w:hAnsi="微软雅黑" w:cstheme="minorBidi" w:hint="eastAsia"/>
          <w:bCs/>
        </w:rPr>
        <w:t>）</w:t>
      </w:r>
      <w:r w:rsidR="00E72467" w:rsidRPr="00305D85">
        <w:rPr>
          <w:rFonts w:ascii="微软雅黑" w:eastAsia="微软雅黑" w:hAnsi="微软雅黑" w:cstheme="minorBidi" w:hint="eastAsia"/>
          <w:bCs/>
        </w:rPr>
        <w:t>指导监督各类工程建设标准定额的实施和组织发布工程监管信息。</w:t>
      </w:r>
    </w:p>
    <w:p w:rsidR="00E72467" w:rsidRPr="00305D85" w:rsidRDefault="00694508" w:rsidP="00305D85">
      <w:pPr>
        <w:pStyle w:val="ac"/>
        <w:spacing w:before="0" w:beforeAutospacing="0" w:after="0" w:afterAutospacing="0" w:line="368" w:lineRule="atLeast"/>
        <w:ind w:firstLineChars="200" w:firstLine="480"/>
        <w:jc w:val="both"/>
        <w:rPr>
          <w:rFonts w:ascii="微软雅黑" w:eastAsia="微软雅黑" w:hAnsi="微软雅黑" w:cstheme="minorBidi"/>
          <w:bCs/>
        </w:rPr>
      </w:pPr>
      <w:r w:rsidRPr="00305D85">
        <w:rPr>
          <w:rFonts w:ascii="微软雅黑" w:eastAsia="微软雅黑" w:hAnsi="微软雅黑" w:cstheme="minorBidi" w:hint="eastAsia"/>
          <w:bCs/>
        </w:rPr>
        <w:t>( 5）</w:t>
      </w:r>
      <w:r w:rsidR="00E72467" w:rsidRPr="00305D85">
        <w:rPr>
          <w:rFonts w:ascii="微软雅黑" w:eastAsia="微软雅黑" w:hAnsi="微软雅黑" w:cstheme="minorBidi" w:hint="eastAsia"/>
          <w:bCs/>
        </w:rPr>
        <w:t>承担规范房地产市场秩序、监督管理房地产市场的责任。</w:t>
      </w:r>
    </w:p>
    <w:p w:rsidR="00E72467" w:rsidRPr="00305D85" w:rsidRDefault="00694508" w:rsidP="00305D85">
      <w:pPr>
        <w:pStyle w:val="ac"/>
        <w:spacing w:before="0" w:beforeAutospacing="0" w:after="0" w:afterAutospacing="0" w:line="368" w:lineRule="atLeast"/>
        <w:ind w:firstLineChars="200" w:firstLine="480"/>
        <w:jc w:val="both"/>
        <w:rPr>
          <w:rFonts w:ascii="微软雅黑" w:eastAsia="微软雅黑" w:hAnsi="微软雅黑" w:cstheme="minorBidi"/>
          <w:bCs/>
        </w:rPr>
      </w:pPr>
      <w:r w:rsidRPr="00305D85">
        <w:rPr>
          <w:rFonts w:ascii="微软雅黑" w:eastAsia="微软雅黑" w:hAnsi="微软雅黑" w:cstheme="minorBidi" w:hint="eastAsia"/>
          <w:bCs/>
        </w:rPr>
        <w:t>(6）</w:t>
      </w:r>
      <w:r w:rsidR="00E72467" w:rsidRPr="00305D85">
        <w:rPr>
          <w:rFonts w:ascii="微软雅黑" w:eastAsia="微软雅黑" w:hAnsi="微软雅黑" w:cstheme="minorBidi" w:hint="eastAsia"/>
          <w:bCs/>
        </w:rPr>
        <w:t>承担监督管理建筑市场、规范市场各方主体行为的责任。指导全区建筑活动，负责工程建设、建筑业及装饰装修业发展战略、中长期规划、改革方案、产业政策、规章制度的监督执行。组织实施房屋和市政工程项目招标投标活动的监督执法，负责建设工程施工、监理以及规范建筑市场各方主体行为的监督执行。负责建筑工程质量安全的监督管理工作职责，负责建筑工程质量、建筑安全生产和竣工验收备案的政策、规章制度的监督执行，参与工程重大质量、安全事故的调查处理。</w:t>
      </w:r>
    </w:p>
    <w:p w:rsidR="00E72467" w:rsidRPr="00305D85" w:rsidRDefault="009558FD" w:rsidP="00E72467">
      <w:pPr>
        <w:pStyle w:val="ac"/>
        <w:spacing w:before="0" w:beforeAutospacing="0" w:after="0" w:afterAutospacing="0" w:line="368" w:lineRule="atLeast"/>
        <w:ind w:firstLine="420"/>
        <w:jc w:val="both"/>
        <w:rPr>
          <w:rFonts w:ascii="微软雅黑" w:eastAsia="微软雅黑" w:hAnsi="微软雅黑" w:cstheme="minorBidi"/>
          <w:bCs/>
        </w:rPr>
      </w:pPr>
      <w:r w:rsidRPr="00305D85">
        <w:rPr>
          <w:rFonts w:ascii="微软雅黑" w:eastAsia="微软雅黑" w:hAnsi="微软雅黑" w:cstheme="minorBidi" w:hint="eastAsia"/>
          <w:bCs/>
        </w:rPr>
        <w:t>( 7）</w:t>
      </w:r>
      <w:r w:rsidR="00E72467" w:rsidRPr="00305D85">
        <w:rPr>
          <w:rFonts w:ascii="微软雅黑" w:eastAsia="微软雅黑" w:hAnsi="微软雅黑" w:cstheme="minorBidi" w:hint="eastAsia"/>
          <w:bCs/>
        </w:rPr>
        <w:t>承担监督管理勘察设计咨询市场秩序和勘察设计咨询质量的责任。负责建设工程抗震设防工作，组织实施房屋建筑和市政设施抗震技术地方规范和标准图集，指导村镇和农村建设抗震工作，指导和组织灾后恢复重建工作。</w:t>
      </w:r>
    </w:p>
    <w:p w:rsidR="00E72467" w:rsidRPr="00305D85" w:rsidRDefault="009558FD" w:rsidP="00E72467">
      <w:pPr>
        <w:pStyle w:val="ac"/>
        <w:spacing w:before="0" w:beforeAutospacing="0" w:after="0" w:afterAutospacing="0" w:line="368" w:lineRule="atLeast"/>
        <w:ind w:firstLine="420"/>
        <w:jc w:val="both"/>
        <w:rPr>
          <w:rFonts w:ascii="微软雅黑" w:eastAsia="微软雅黑" w:hAnsi="微软雅黑" w:cstheme="minorBidi"/>
          <w:bCs/>
        </w:rPr>
      </w:pPr>
      <w:r w:rsidRPr="00305D85">
        <w:rPr>
          <w:rFonts w:ascii="微软雅黑" w:eastAsia="微软雅黑" w:hAnsi="微软雅黑" w:cstheme="minorBidi" w:hint="eastAsia"/>
          <w:bCs/>
        </w:rPr>
        <w:t>( 8）</w:t>
      </w:r>
      <w:r w:rsidR="00E72467" w:rsidRPr="00305D85">
        <w:rPr>
          <w:rFonts w:ascii="微软雅黑" w:eastAsia="微软雅黑" w:hAnsi="微软雅黑" w:cstheme="minorBidi" w:hint="eastAsia"/>
          <w:bCs/>
        </w:rPr>
        <w:t>承担指导城镇建设管理的责任。指导实施城镇建设，城镇公用设施的建设管理。</w:t>
      </w:r>
    </w:p>
    <w:p w:rsidR="00E72467" w:rsidRPr="00305D85" w:rsidRDefault="009558FD" w:rsidP="00E72467">
      <w:pPr>
        <w:pStyle w:val="ac"/>
        <w:spacing w:before="0" w:beforeAutospacing="0" w:after="0" w:afterAutospacing="0" w:line="368" w:lineRule="atLeast"/>
        <w:ind w:firstLine="420"/>
        <w:jc w:val="both"/>
        <w:rPr>
          <w:rFonts w:ascii="微软雅黑" w:eastAsia="微软雅黑" w:hAnsi="微软雅黑" w:cstheme="minorBidi"/>
          <w:bCs/>
        </w:rPr>
      </w:pPr>
      <w:r w:rsidRPr="00305D85">
        <w:rPr>
          <w:rFonts w:ascii="微软雅黑" w:eastAsia="微软雅黑" w:hAnsi="微软雅黑" w:cstheme="minorBidi" w:hint="eastAsia"/>
          <w:bCs/>
        </w:rPr>
        <w:t>( 9）</w:t>
      </w:r>
      <w:r w:rsidR="00E72467" w:rsidRPr="00305D85">
        <w:rPr>
          <w:rFonts w:ascii="微软雅黑" w:eastAsia="微软雅黑" w:hAnsi="微软雅黑" w:cstheme="minorBidi" w:hint="eastAsia"/>
          <w:bCs/>
        </w:rPr>
        <w:t>指导实施村庄和小城镇建设，指导村镇规划编制、农村住房建设管理和危房改造，指导小城镇和村庄人居生态环境的改善工作，指导和组织各类村镇建设试点工作。</w:t>
      </w:r>
    </w:p>
    <w:p w:rsidR="00E72467" w:rsidRPr="00305D85" w:rsidRDefault="009558FD" w:rsidP="00E72467">
      <w:pPr>
        <w:pStyle w:val="ac"/>
        <w:spacing w:before="0" w:beforeAutospacing="0" w:after="0" w:afterAutospacing="0" w:line="368" w:lineRule="atLeast"/>
        <w:ind w:firstLine="420"/>
        <w:jc w:val="both"/>
        <w:rPr>
          <w:rFonts w:ascii="微软雅黑" w:eastAsia="微软雅黑" w:hAnsi="微软雅黑" w:cstheme="minorBidi"/>
          <w:bCs/>
        </w:rPr>
      </w:pPr>
      <w:r w:rsidRPr="00305D85">
        <w:rPr>
          <w:rFonts w:ascii="微软雅黑" w:eastAsia="微软雅黑" w:hAnsi="微软雅黑" w:cstheme="minorBidi" w:hint="eastAsia"/>
          <w:bCs/>
        </w:rPr>
        <w:t>( 10）</w:t>
      </w:r>
      <w:r w:rsidR="00E72467" w:rsidRPr="00305D85">
        <w:rPr>
          <w:rFonts w:ascii="微软雅黑" w:eastAsia="微软雅黑" w:hAnsi="微软雅黑" w:cstheme="minorBidi" w:hint="eastAsia"/>
          <w:bCs/>
        </w:rPr>
        <w:t>协助上级部门做好风景名胜区的发展规划、政策并负责实施，会同文物主管部门负责世界自然与文化遗产的申报以及历史文化名城（镇、村）的保护和监督管理工作。</w:t>
      </w:r>
    </w:p>
    <w:p w:rsidR="00E72467" w:rsidRPr="00305D85" w:rsidRDefault="009558FD" w:rsidP="00305D85">
      <w:pPr>
        <w:pStyle w:val="ac"/>
        <w:spacing w:before="0" w:beforeAutospacing="0" w:after="0" w:afterAutospacing="0" w:line="368" w:lineRule="atLeast"/>
        <w:ind w:firstLineChars="200" w:firstLine="480"/>
        <w:jc w:val="both"/>
        <w:rPr>
          <w:rFonts w:ascii="微软雅黑" w:eastAsia="微软雅黑" w:hAnsi="微软雅黑" w:cstheme="minorBidi"/>
          <w:bCs/>
        </w:rPr>
      </w:pPr>
      <w:r w:rsidRPr="00305D85">
        <w:rPr>
          <w:rFonts w:ascii="微软雅黑" w:eastAsia="微软雅黑" w:hAnsi="微软雅黑" w:cstheme="minorBidi" w:hint="eastAsia"/>
          <w:bCs/>
        </w:rPr>
        <w:t>(11）</w:t>
      </w:r>
      <w:r w:rsidR="00E72467" w:rsidRPr="00305D85">
        <w:rPr>
          <w:rFonts w:ascii="微软雅黑" w:eastAsia="微软雅黑" w:hAnsi="微软雅黑" w:cstheme="minorBidi" w:hint="eastAsia"/>
          <w:bCs/>
        </w:rPr>
        <w:t>承担推进建筑节能、城镇减排的责任。会同有关部门执行建筑节能政策、规划并监督实施，组织实施重大建筑节能项目，推进城镇减排。组织实施重点科技项目的研究开发及成果转化工作，承担推进墙体材料革新的责任。</w:t>
      </w:r>
    </w:p>
    <w:p w:rsidR="00E72467" w:rsidRPr="00305D85" w:rsidRDefault="009558FD" w:rsidP="00305D85">
      <w:pPr>
        <w:pStyle w:val="ac"/>
        <w:spacing w:before="0" w:beforeAutospacing="0" w:after="0" w:afterAutospacing="0" w:line="368" w:lineRule="atLeast"/>
        <w:ind w:firstLineChars="200" w:firstLine="480"/>
        <w:jc w:val="both"/>
        <w:rPr>
          <w:rFonts w:ascii="微软雅黑" w:eastAsia="微软雅黑" w:hAnsi="微软雅黑" w:cstheme="minorBidi"/>
          <w:bCs/>
        </w:rPr>
      </w:pPr>
      <w:r w:rsidRPr="00305D85">
        <w:rPr>
          <w:rFonts w:ascii="微软雅黑" w:eastAsia="微软雅黑" w:hAnsi="微软雅黑" w:cstheme="minorBidi" w:hint="eastAsia"/>
          <w:bCs/>
        </w:rPr>
        <w:t>(12）</w:t>
      </w:r>
      <w:r w:rsidR="00E72467" w:rsidRPr="00305D85">
        <w:rPr>
          <w:rFonts w:ascii="微软雅黑" w:eastAsia="微软雅黑" w:hAnsi="微软雅黑" w:cstheme="minorBidi" w:hint="eastAsia"/>
          <w:bCs/>
        </w:rPr>
        <w:t>负责住房和城乡建设系统的信访工作职责，督查督办重大信访案件。</w:t>
      </w:r>
    </w:p>
    <w:p w:rsidR="00E72467" w:rsidRPr="00305D85" w:rsidRDefault="009558FD" w:rsidP="00305D85">
      <w:pPr>
        <w:pStyle w:val="ac"/>
        <w:spacing w:before="0" w:beforeAutospacing="0" w:after="0" w:afterAutospacing="0" w:line="368" w:lineRule="atLeast"/>
        <w:ind w:firstLineChars="200" w:firstLine="480"/>
        <w:jc w:val="both"/>
        <w:rPr>
          <w:rFonts w:ascii="微软雅黑" w:eastAsia="微软雅黑" w:hAnsi="微软雅黑" w:cstheme="minorBidi"/>
          <w:bCs/>
        </w:rPr>
      </w:pPr>
      <w:r w:rsidRPr="00305D85">
        <w:rPr>
          <w:rFonts w:ascii="微软雅黑" w:eastAsia="微软雅黑" w:hAnsi="微软雅黑" w:cstheme="minorBidi" w:hint="eastAsia"/>
          <w:bCs/>
        </w:rPr>
        <w:t>( 13）</w:t>
      </w:r>
      <w:r w:rsidR="00E72467" w:rsidRPr="00305D85">
        <w:rPr>
          <w:rFonts w:ascii="微软雅黑" w:eastAsia="微软雅黑" w:hAnsi="微软雅黑" w:cstheme="minorBidi" w:hint="eastAsia"/>
          <w:bCs/>
        </w:rPr>
        <w:t>履行区政府公布的有关行政审批事项。</w:t>
      </w:r>
    </w:p>
    <w:p w:rsidR="00E72467" w:rsidRPr="00305D85" w:rsidRDefault="009558FD" w:rsidP="00305D85">
      <w:pPr>
        <w:widowControl/>
        <w:ind w:firstLineChars="200" w:firstLine="480"/>
        <w:rPr>
          <w:rFonts w:ascii="微软雅黑" w:eastAsia="微软雅黑" w:hAnsi="微软雅黑"/>
          <w:bCs/>
          <w:kern w:val="0"/>
          <w:sz w:val="24"/>
          <w:szCs w:val="24"/>
        </w:rPr>
      </w:pPr>
      <w:r w:rsidRPr="00305D85">
        <w:rPr>
          <w:rFonts w:ascii="微软雅黑" w:eastAsia="微软雅黑" w:hAnsi="微软雅黑" w:hint="eastAsia"/>
          <w:bCs/>
          <w:kern w:val="0"/>
          <w:sz w:val="24"/>
          <w:szCs w:val="24"/>
        </w:rPr>
        <w:t>( 14）</w:t>
      </w:r>
      <w:r w:rsidR="00E72467" w:rsidRPr="00305D85">
        <w:rPr>
          <w:rFonts w:ascii="微软雅黑" w:eastAsia="微软雅黑" w:hAnsi="微软雅黑" w:hint="eastAsia"/>
          <w:bCs/>
          <w:kern w:val="0"/>
          <w:sz w:val="24"/>
          <w:szCs w:val="24"/>
        </w:rPr>
        <w:t>承办区政府交办的其他事项。</w:t>
      </w:r>
    </w:p>
    <w:p w:rsidR="00E649DC" w:rsidRPr="00305D85" w:rsidRDefault="00E649DC" w:rsidP="00305D85">
      <w:pPr>
        <w:widowControl/>
        <w:spacing w:line="600" w:lineRule="exact"/>
        <w:ind w:firstLineChars="50" w:firstLine="120"/>
        <w:rPr>
          <w:rFonts w:ascii="微软雅黑" w:eastAsia="微软雅黑" w:hAnsi="微软雅黑"/>
          <w:bCs/>
          <w:kern w:val="0"/>
          <w:sz w:val="24"/>
          <w:szCs w:val="24"/>
        </w:rPr>
      </w:pPr>
      <w:r w:rsidRPr="00305D85">
        <w:rPr>
          <w:rFonts w:ascii="微软雅黑" w:eastAsia="微软雅黑" w:hAnsi="微软雅黑" w:hint="eastAsia"/>
          <w:bCs/>
          <w:kern w:val="0"/>
          <w:sz w:val="24"/>
          <w:szCs w:val="24"/>
        </w:rPr>
        <w:lastRenderedPageBreak/>
        <w:t>二、机构设置及决算单位构成</w:t>
      </w:r>
    </w:p>
    <w:p w:rsidR="00EB7BB5" w:rsidRPr="00305D85" w:rsidRDefault="00E649DC" w:rsidP="00305D85">
      <w:pPr>
        <w:widowControl/>
        <w:spacing w:line="600" w:lineRule="exact"/>
        <w:ind w:firstLineChars="200" w:firstLine="480"/>
        <w:rPr>
          <w:rFonts w:ascii="微软雅黑" w:eastAsia="微软雅黑" w:hAnsi="微软雅黑"/>
          <w:b/>
          <w:bCs/>
          <w:kern w:val="0"/>
          <w:sz w:val="24"/>
          <w:szCs w:val="24"/>
        </w:rPr>
      </w:pPr>
      <w:r w:rsidRPr="00305D85">
        <w:rPr>
          <w:rFonts w:ascii="微软雅黑" w:eastAsia="微软雅黑" w:hAnsi="微软雅黑" w:hint="eastAsia"/>
          <w:b/>
          <w:bCs/>
          <w:kern w:val="0"/>
          <w:sz w:val="24"/>
          <w:szCs w:val="24"/>
        </w:rPr>
        <w:t>（一）内设机构设置</w:t>
      </w:r>
    </w:p>
    <w:p w:rsidR="00EB7BB5" w:rsidRPr="00305D85" w:rsidRDefault="00EB7BB5" w:rsidP="00305D85">
      <w:pPr>
        <w:widowControl/>
        <w:spacing w:line="600" w:lineRule="exact"/>
        <w:ind w:firstLineChars="200" w:firstLine="480"/>
        <w:rPr>
          <w:rFonts w:ascii="微软雅黑" w:eastAsia="微软雅黑" w:hAnsi="微软雅黑"/>
          <w:b/>
          <w:bCs/>
          <w:kern w:val="0"/>
          <w:sz w:val="24"/>
          <w:szCs w:val="24"/>
        </w:rPr>
      </w:pPr>
      <w:r w:rsidRPr="00305D85">
        <w:rPr>
          <w:rFonts w:ascii="微软雅黑" w:eastAsia="微软雅黑" w:hAnsi="微软雅黑" w:hint="eastAsia"/>
          <w:b/>
          <w:bCs/>
          <w:kern w:val="0"/>
          <w:sz w:val="24"/>
          <w:szCs w:val="24"/>
        </w:rPr>
        <w:t>国土局内设机构设置如下</w:t>
      </w:r>
    </w:p>
    <w:p w:rsidR="009558FD" w:rsidRPr="00305D85" w:rsidRDefault="00EB7BB5" w:rsidP="00305D85">
      <w:pPr>
        <w:ind w:firstLineChars="200" w:firstLine="480"/>
        <w:rPr>
          <w:rFonts w:ascii="微软雅黑" w:eastAsia="微软雅黑" w:hAnsi="微软雅黑"/>
          <w:bCs/>
          <w:kern w:val="0"/>
          <w:sz w:val="24"/>
          <w:szCs w:val="24"/>
        </w:rPr>
      </w:pPr>
      <w:r w:rsidRPr="00305D85">
        <w:rPr>
          <w:rFonts w:ascii="微软雅黑" w:eastAsia="微软雅黑" w:hAnsi="微软雅黑" w:hint="eastAsia"/>
          <w:b/>
          <w:sz w:val="24"/>
          <w:szCs w:val="24"/>
        </w:rPr>
        <w:t>1、办公室</w:t>
      </w:r>
      <w:r w:rsidRPr="00305D85">
        <w:rPr>
          <w:rFonts w:ascii="微软雅黑" w:eastAsia="微软雅黑" w:hAnsi="微软雅黑" w:hint="eastAsia"/>
          <w:bCs/>
          <w:kern w:val="0"/>
          <w:sz w:val="24"/>
          <w:szCs w:val="24"/>
        </w:rPr>
        <w:t>。负责文电、会务、机要、档案以及信息、宣传、安全、保密、政务公开工作，负责机关资产管理、后勤保障、综合业务等工作。组织开展全区国土资源重大课题调研，协调和组织机关有关综合研究工作。承担有关重要文稿起草工作。</w:t>
      </w:r>
      <w:r w:rsidRPr="00305D85">
        <w:rPr>
          <w:rFonts w:ascii="微软雅黑" w:eastAsia="微软雅黑" w:hAnsi="微软雅黑" w:hint="eastAsia"/>
          <w:bCs/>
          <w:kern w:val="0"/>
          <w:sz w:val="24"/>
          <w:szCs w:val="24"/>
        </w:rPr>
        <w:br/>
      </w:r>
      <w:r w:rsidRPr="00305D85">
        <w:rPr>
          <w:rFonts w:ascii="微软雅黑" w:eastAsia="微软雅黑" w:hAnsi="微软雅黑" w:cs="Times New Roman" w:hint="eastAsia"/>
          <w:color w:val="333333"/>
          <w:kern w:val="0"/>
          <w:sz w:val="24"/>
          <w:szCs w:val="24"/>
        </w:rPr>
        <w:t xml:space="preserve">   </w:t>
      </w:r>
      <w:r w:rsidRPr="00305D85">
        <w:rPr>
          <w:rFonts w:ascii="微软雅黑" w:eastAsia="微软雅黑" w:hAnsi="微软雅黑" w:hint="eastAsia"/>
          <w:bCs/>
          <w:kern w:val="0"/>
          <w:sz w:val="24"/>
          <w:szCs w:val="24"/>
        </w:rPr>
        <w:t> </w:t>
      </w:r>
      <w:r w:rsidRPr="00305D85">
        <w:rPr>
          <w:rFonts w:ascii="微软雅黑" w:eastAsia="微软雅黑" w:hAnsi="微软雅黑" w:hint="eastAsia"/>
          <w:b/>
          <w:sz w:val="24"/>
          <w:szCs w:val="24"/>
        </w:rPr>
        <w:t>2、法规监察股（信访股）</w:t>
      </w:r>
      <w:r w:rsidRPr="00305D85">
        <w:rPr>
          <w:rFonts w:ascii="微软雅黑" w:eastAsia="微软雅黑" w:hAnsi="微软雅黑" w:hint="eastAsia"/>
          <w:bCs/>
          <w:kern w:val="0"/>
          <w:sz w:val="24"/>
          <w:szCs w:val="24"/>
        </w:rPr>
        <w:t>。贯彻执行国土资源管理法规、规章和有关政策，承担机关有关规范性文件的合法性审核工作；组织国土资源管理法律、法规和政策的宣传教育，推进全区国土资源系统依法行政；承担行政复议、行政应诉、征地补偿标准争议裁决的有关工作。组织对国家和省土地资源、矿产资源法律、法规执行情况进行监督检查。拟订全区国土资源执法监督和违法案件查处的规定；会同有关部门依法组织查处重大土地、矿产违法案件；依法查处测绘违法案件。承担群众来信来访办理工作；指导全区国土资源系统信访工作。</w:t>
      </w:r>
      <w:r w:rsidRPr="00305D85">
        <w:rPr>
          <w:rFonts w:ascii="微软雅黑" w:eastAsia="微软雅黑" w:hAnsi="微软雅黑" w:hint="eastAsia"/>
          <w:bCs/>
          <w:kern w:val="0"/>
          <w:sz w:val="24"/>
          <w:szCs w:val="24"/>
        </w:rPr>
        <w:br/>
        <w:t>     </w:t>
      </w:r>
      <w:r w:rsidRPr="00305D85">
        <w:rPr>
          <w:rFonts w:ascii="微软雅黑" w:eastAsia="微软雅黑" w:hAnsi="微软雅黑" w:hint="eastAsia"/>
          <w:b/>
          <w:sz w:val="24"/>
          <w:szCs w:val="24"/>
        </w:rPr>
        <w:t>3、规划调控监测股</w:t>
      </w:r>
      <w:r w:rsidRPr="00305D85">
        <w:rPr>
          <w:rFonts w:ascii="微软雅黑" w:eastAsia="微软雅黑" w:hAnsi="微软雅黑" w:hint="eastAsia"/>
          <w:bCs/>
          <w:kern w:val="0"/>
          <w:sz w:val="24"/>
          <w:szCs w:val="24"/>
        </w:rPr>
        <w:t>。编制实施全区国土、土地利用、矿产资源、地质环境等综合规划，组织编制全区资源调查评价、勘查、开发、整理、复垦等专项规划；依法指导编制和审核市级以下国土规划、土地利用总体规划、矿产资源规划；参与报市政府审批和经市政府报省政府、国务院审批的涉及土地、矿产相关规划的审核；编制实施土地利用计划和国土资源调查评价计划；承担建设项目用地预审工作；研究拟定有关国土资源的区域、城乡统筹协调、综合利用和循环经济政策措施。负责协调涉及新农村建设的集体土地流转、指标置换、原村庄土地开发复垦有关事宜。开展全区国土资源经济形势监测与分析，研究提出国土资源供需总量平衡的政策建议，参与全区宏观经济运行及相关改革研究。承担综合统计和机关专业统计归口管理工作。编制并组织实施全区国土资源科技发展规划，组织实施重大科技计划，承担全区国土资源科技成果管理工作。</w:t>
      </w:r>
      <w:r w:rsidRPr="00305D85">
        <w:rPr>
          <w:rFonts w:ascii="微软雅黑" w:eastAsia="微软雅黑" w:hAnsi="微软雅黑" w:hint="eastAsia"/>
          <w:bCs/>
          <w:kern w:val="0"/>
          <w:sz w:val="24"/>
          <w:szCs w:val="24"/>
        </w:rPr>
        <w:br/>
      </w:r>
      <w:r w:rsidRPr="00305D85">
        <w:rPr>
          <w:rFonts w:ascii="微软雅黑" w:eastAsia="微软雅黑" w:hAnsi="微软雅黑" w:hint="eastAsia"/>
          <w:bCs/>
          <w:kern w:val="0"/>
          <w:sz w:val="24"/>
          <w:szCs w:val="24"/>
        </w:rPr>
        <w:lastRenderedPageBreak/>
        <w:t xml:space="preserve">     </w:t>
      </w:r>
      <w:r w:rsidRPr="00305D85">
        <w:rPr>
          <w:rFonts w:ascii="微软雅黑" w:eastAsia="微软雅黑" w:hAnsi="微软雅黑" w:hint="eastAsia"/>
          <w:b/>
          <w:sz w:val="24"/>
          <w:szCs w:val="24"/>
        </w:rPr>
        <w:t>4、耕地保护股</w:t>
      </w:r>
      <w:r w:rsidRPr="00305D85">
        <w:rPr>
          <w:rFonts w:ascii="微软雅黑" w:eastAsia="微软雅黑" w:hAnsi="微软雅黑" w:hint="eastAsia"/>
          <w:bCs/>
          <w:kern w:val="0"/>
          <w:sz w:val="24"/>
          <w:szCs w:val="24"/>
        </w:rPr>
        <w:t>。拟定有关耕地保护政策措施，组织实施耕地特别是基本农田保护，监督检查基本农田保护和占用耕地补偿制度落实情况，承担耕地保护责任目标考核的有关工作；指导和监督全区未利用土地开发、土地整理、土地复垦和耕地开发工作。</w:t>
      </w:r>
      <w:r w:rsidRPr="00305D85">
        <w:rPr>
          <w:rFonts w:ascii="微软雅黑" w:eastAsia="微软雅黑" w:hAnsi="微软雅黑" w:hint="eastAsia"/>
          <w:bCs/>
          <w:kern w:val="0"/>
          <w:sz w:val="24"/>
          <w:szCs w:val="24"/>
        </w:rPr>
        <w:br/>
        <w:t xml:space="preserve">      </w:t>
      </w:r>
      <w:r w:rsidRPr="00305D85">
        <w:rPr>
          <w:rFonts w:ascii="微软雅黑" w:eastAsia="微软雅黑" w:hAnsi="微软雅黑" w:hint="eastAsia"/>
          <w:b/>
          <w:sz w:val="24"/>
          <w:szCs w:val="24"/>
        </w:rPr>
        <w:t>5、用地审批管理股</w:t>
      </w:r>
      <w:r w:rsidRPr="00305D85">
        <w:rPr>
          <w:rFonts w:ascii="微软雅黑" w:eastAsia="微软雅黑" w:hAnsi="微软雅黑" w:hint="eastAsia"/>
          <w:bCs/>
          <w:kern w:val="0"/>
          <w:sz w:val="24"/>
          <w:szCs w:val="24"/>
        </w:rPr>
        <w:t>。承担报市政府审批和经市政府报省政府、国务院审批的农用地转用、土地征收征用事项的审查、报批工作；组织实施建设用地批后监管，指导和监督土地征收征用的补偿安置工作，承担全区重点项目用地监督、协调和服务以及重大建设项目用地保障跟踪检查责任;组织协调重点项目建设用地重大问题;组织重点项目用地保障监督检查工作,组织探索重点项目用地保障综合改革。</w:t>
      </w:r>
      <w:r w:rsidRPr="00305D85">
        <w:rPr>
          <w:rFonts w:ascii="微软雅黑" w:eastAsia="微软雅黑" w:hAnsi="微软雅黑" w:hint="eastAsia"/>
          <w:bCs/>
          <w:kern w:val="0"/>
          <w:sz w:val="24"/>
          <w:szCs w:val="24"/>
        </w:rPr>
        <w:br/>
        <w:t>      </w:t>
      </w:r>
      <w:r w:rsidRPr="00305D85">
        <w:rPr>
          <w:rFonts w:ascii="微软雅黑" w:eastAsia="微软雅黑" w:hAnsi="微软雅黑" w:hint="eastAsia"/>
          <w:b/>
          <w:sz w:val="24"/>
          <w:szCs w:val="24"/>
        </w:rPr>
        <w:t>6、地籍管理股</w:t>
      </w:r>
      <w:r w:rsidRPr="00305D85">
        <w:rPr>
          <w:rFonts w:ascii="微软雅黑" w:eastAsia="微软雅黑" w:hAnsi="微软雅黑" w:hint="eastAsia"/>
          <w:bCs/>
          <w:kern w:val="0"/>
          <w:sz w:val="24"/>
          <w:szCs w:val="24"/>
        </w:rPr>
        <w:t>。拟订全区土地确权、登记、发证、权属纠纷调处和权属管理的政策措施，承担各类土地登记资料的整理、共享和汇交管理工作，负责组织实施全区土地调查、监测及统计工作，组织调处跨区（市）、区及其他重大土地权属纠纷，指导全区地籍工作。 </w:t>
      </w:r>
      <w:r w:rsidRPr="00305D85">
        <w:rPr>
          <w:rFonts w:ascii="微软雅黑" w:eastAsia="微软雅黑" w:hAnsi="微软雅黑" w:hint="eastAsia"/>
          <w:bCs/>
          <w:kern w:val="0"/>
          <w:sz w:val="24"/>
          <w:szCs w:val="24"/>
        </w:rPr>
        <w:br/>
        <w:t>      </w:t>
      </w:r>
      <w:r w:rsidRPr="00305D85">
        <w:rPr>
          <w:rFonts w:ascii="微软雅黑" w:eastAsia="微软雅黑" w:hAnsi="微软雅黑" w:hint="eastAsia"/>
          <w:b/>
          <w:sz w:val="24"/>
          <w:szCs w:val="24"/>
        </w:rPr>
        <w:t>7、土地利用管理股</w:t>
      </w:r>
      <w:r w:rsidRPr="00305D85">
        <w:rPr>
          <w:rFonts w:ascii="微软雅黑" w:eastAsia="微软雅黑" w:hAnsi="微软雅黑" w:hint="eastAsia"/>
          <w:bCs/>
          <w:kern w:val="0"/>
          <w:sz w:val="24"/>
          <w:szCs w:val="24"/>
        </w:rPr>
        <w:t>。承担城乡建设用地和土地市场管理工作；规范土地使用权出让、租赁、作价出资和转让行为；拟订并组织实施土地供应、土地价格、土地资产和土地储备管理政策措施；承担节约集约用地评价和建设用地分等定级工作，组织实施基准地价和标定地价等地价制度，对土地市场和价格实施动态监测；承担报市政府审批的改制企业国有土地资产处置的审核、报批工作。</w:t>
      </w:r>
      <w:r w:rsidRPr="00305D85">
        <w:rPr>
          <w:rFonts w:ascii="微软雅黑" w:eastAsia="微软雅黑" w:hAnsi="微软雅黑" w:hint="eastAsia"/>
          <w:bCs/>
          <w:kern w:val="0"/>
          <w:sz w:val="24"/>
          <w:szCs w:val="24"/>
        </w:rPr>
        <w:br/>
        <w:t>      </w:t>
      </w:r>
      <w:r w:rsidRPr="00305D85">
        <w:rPr>
          <w:rFonts w:ascii="微软雅黑" w:eastAsia="微软雅黑" w:hAnsi="微软雅黑" w:hint="eastAsia"/>
          <w:b/>
          <w:sz w:val="24"/>
          <w:szCs w:val="24"/>
        </w:rPr>
        <w:t>8、人教股</w:t>
      </w:r>
      <w:r w:rsidRPr="00305D85">
        <w:rPr>
          <w:rFonts w:ascii="微软雅黑" w:eastAsia="微软雅黑" w:hAnsi="微软雅黑" w:hint="eastAsia"/>
          <w:bCs/>
          <w:kern w:val="0"/>
          <w:sz w:val="24"/>
          <w:szCs w:val="24"/>
        </w:rPr>
        <w:t>。承担机关、所属单位的人事和机构编制工作，按规定承担各区（市、区）国土资源部门领导干部的管理工作，组织开展全区国土资源系统干部教育培训工作；负责机关离退休干部工作，指导所属单位的离退休干部工作。</w:t>
      </w:r>
      <w:r w:rsidRPr="00305D85">
        <w:rPr>
          <w:rFonts w:ascii="微软雅黑" w:eastAsia="微软雅黑" w:hAnsi="微软雅黑" w:hint="eastAsia"/>
          <w:bCs/>
          <w:kern w:val="0"/>
          <w:sz w:val="24"/>
          <w:szCs w:val="24"/>
        </w:rPr>
        <w:br/>
      </w:r>
      <w:r w:rsidRPr="00305D85">
        <w:rPr>
          <w:rFonts w:ascii="微软雅黑" w:eastAsia="微软雅黑" w:hAnsi="微软雅黑" w:hint="eastAsia"/>
          <w:b/>
          <w:sz w:val="24"/>
          <w:szCs w:val="24"/>
        </w:rPr>
        <w:t>      9、行政事项服务股</w:t>
      </w:r>
      <w:r w:rsidRPr="00305D85">
        <w:rPr>
          <w:rFonts w:ascii="微软雅黑" w:eastAsia="微软雅黑" w:hAnsi="微软雅黑" w:hint="eastAsia"/>
          <w:bCs/>
          <w:kern w:val="0"/>
          <w:sz w:val="24"/>
          <w:szCs w:val="24"/>
        </w:rPr>
        <w:t>。统一受理（办理）送达行政许可事项，催办督办有关行政事项办理进度，联络并协调相关科室及部门许可事项报批过程中的有关问题。</w:t>
      </w:r>
      <w:r w:rsidRPr="00305D85">
        <w:rPr>
          <w:rFonts w:ascii="微软雅黑" w:eastAsia="微软雅黑" w:hAnsi="微软雅黑" w:hint="eastAsia"/>
          <w:bCs/>
          <w:kern w:val="0"/>
          <w:sz w:val="24"/>
          <w:szCs w:val="24"/>
        </w:rPr>
        <w:br/>
        <w:t>    </w:t>
      </w:r>
      <w:r w:rsidRPr="00305D85">
        <w:rPr>
          <w:rFonts w:ascii="微软雅黑" w:eastAsia="微软雅黑" w:hAnsi="微软雅黑" w:hint="eastAsia"/>
          <w:b/>
          <w:sz w:val="24"/>
          <w:szCs w:val="24"/>
        </w:rPr>
        <w:t>  10、测绘地理信息股</w:t>
      </w:r>
      <w:r w:rsidRPr="00305D85">
        <w:rPr>
          <w:rFonts w:ascii="微软雅黑" w:eastAsia="微软雅黑" w:hAnsi="微软雅黑" w:hint="eastAsia"/>
          <w:bCs/>
          <w:kern w:val="0"/>
          <w:sz w:val="24"/>
          <w:szCs w:val="24"/>
        </w:rPr>
        <w:t>。贯彻落实国家和省有关测绘工作的行政法规和规章，制定本市测</w:t>
      </w:r>
      <w:r w:rsidRPr="00305D85">
        <w:rPr>
          <w:rFonts w:ascii="微软雅黑" w:eastAsia="微软雅黑" w:hAnsi="微软雅黑" w:hint="eastAsia"/>
          <w:bCs/>
          <w:kern w:val="0"/>
          <w:sz w:val="24"/>
          <w:szCs w:val="24"/>
        </w:rPr>
        <w:lastRenderedPageBreak/>
        <w:t>绘事业的发展规划，组织基础测绘等全区性测绘项目、重大测绘项目、重大测绘科技项目的实施；承担外国组织和个人在本市区域内的测绘活动的监督管理工作；承担测绘市场和测绘产品市场的监督管理；管理本市基础地理信息数据，组织指导基础地理信息社会化服务工作；承担有关测绘项目的备案工作。承担全区地图编制管理工作，审查向社会出版、展示的地图，管理并审核地名在地图上的表示；负责全区测绘行业的行业技术培训、质量管理、科技开发和对外交流合作等。    </w:t>
      </w:r>
      <w:r w:rsidRPr="00305D85">
        <w:rPr>
          <w:rFonts w:ascii="微软雅黑" w:eastAsia="微软雅黑" w:hAnsi="微软雅黑" w:hint="eastAsia"/>
          <w:bCs/>
          <w:kern w:val="0"/>
          <w:sz w:val="24"/>
          <w:szCs w:val="24"/>
        </w:rPr>
        <w:br/>
        <w:t xml:space="preserve">    </w:t>
      </w:r>
      <w:r w:rsidRPr="00305D85">
        <w:rPr>
          <w:rFonts w:ascii="微软雅黑" w:eastAsia="微软雅黑" w:hAnsi="微软雅黑" w:hint="eastAsia"/>
          <w:b/>
          <w:sz w:val="24"/>
          <w:szCs w:val="24"/>
        </w:rPr>
        <w:t>  11、不动产登记股（回龙圩管理区不动产登记中心）</w:t>
      </w:r>
      <w:r w:rsidRPr="00305D85">
        <w:rPr>
          <w:rFonts w:ascii="微软雅黑" w:eastAsia="微软雅黑" w:hAnsi="微软雅黑" w:hint="eastAsia"/>
          <w:bCs/>
          <w:kern w:val="0"/>
          <w:sz w:val="24"/>
          <w:szCs w:val="24"/>
        </w:rPr>
        <w:t>。指导监督全区土地、房屋、林地等不动产登记；负责落实不动产统一登记的法律法规、政策规定和全省不动产登记实施办法，建立不动产统一登记制度；承担各类不动产登记资料的整理、共享与汇交；推进不动产登记信息平台建设，负责建立登记机构、登记簿册、登记依据和信息平台“四统一”的不动产登记信息公开查询系统。</w:t>
      </w:r>
    </w:p>
    <w:p w:rsidR="00CC7D47" w:rsidRPr="00305D85" w:rsidRDefault="00CC7D47" w:rsidP="00CC7D47">
      <w:pPr>
        <w:rPr>
          <w:rFonts w:ascii="微软雅黑" w:eastAsia="微软雅黑" w:hAnsi="微软雅黑"/>
          <w:bCs/>
          <w:kern w:val="0"/>
          <w:sz w:val="24"/>
          <w:szCs w:val="24"/>
        </w:rPr>
      </w:pPr>
      <w:r w:rsidRPr="00305D85">
        <w:rPr>
          <w:rFonts w:ascii="微软雅黑" w:eastAsia="微软雅黑" w:hAnsi="微软雅黑" w:hint="eastAsia"/>
          <w:bCs/>
          <w:kern w:val="0"/>
          <w:sz w:val="24"/>
          <w:szCs w:val="24"/>
        </w:rPr>
        <w:t xml:space="preserve">   永州市回龙圩管理区国土</w:t>
      </w:r>
      <w:r w:rsidR="00832467" w:rsidRPr="00305D85">
        <w:rPr>
          <w:rFonts w:ascii="微软雅黑" w:eastAsia="微软雅黑" w:hAnsi="微软雅黑" w:hint="eastAsia"/>
          <w:bCs/>
          <w:kern w:val="0"/>
          <w:sz w:val="24"/>
          <w:szCs w:val="24"/>
        </w:rPr>
        <w:t>资源</w:t>
      </w:r>
      <w:r w:rsidRPr="00305D85">
        <w:rPr>
          <w:rFonts w:ascii="微软雅黑" w:eastAsia="微软雅黑" w:hAnsi="微软雅黑" w:hint="eastAsia"/>
          <w:bCs/>
          <w:kern w:val="0"/>
          <w:sz w:val="24"/>
          <w:szCs w:val="24"/>
        </w:rPr>
        <w:t>局现有工作人员共11名，配备局长</w:t>
      </w:r>
      <w:r w:rsidRPr="00305D85">
        <w:rPr>
          <w:rFonts w:ascii="微软雅黑" w:eastAsia="微软雅黑" w:hAnsi="微软雅黑"/>
          <w:bCs/>
          <w:kern w:val="0"/>
          <w:sz w:val="24"/>
          <w:szCs w:val="24"/>
        </w:rPr>
        <w:t>1</w:t>
      </w:r>
      <w:r w:rsidRPr="00305D85">
        <w:rPr>
          <w:rFonts w:ascii="微软雅黑" w:eastAsia="微软雅黑" w:hAnsi="微软雅黑" w:hint="eastAsia"/>
          <w:bCs/>
          <w:kern w:val="0"/>
          <w:sz w:val="24"/>
          <w:szCs w:val="24"/>
        </w:rPr>
        <w:t>名，副局长2名。</w:t>
      </w:r>
    </w:p>
    <w:p w:rsidR="009558FD" w:rsidRPr="00305D85" w:rsidRDefault="009558FD" w:rsidP="00305D85">
      <w:pPr>
        <w:ind w:firstLineChars="150" w:firstLine="360"/>
        <w:rPr>
          <w:rFonts w:ascii="微软雅黑" w:eastAsia="微软雅黑" w:hAnsi="微软雅黑"/>
          <w:bCs/>
          <w:kern w:val="0"/>
          <w:sz w:val="24"/>
          <w:szCs w:val="24"/>
        </w:rPr>
      </w:pPr>
      <w:r w:rsidRPr="00305D85">
        <w:rPr>
          <w:rFonts w:ascii="微软雅黑" w:eastAsia="微软雅黑" w:hAnsi="微软雅黑" w:hint="eastAsia"/>
          <w:bCs/>
          <w:kern w:val="0"/>
          <w:sz w:val="24"/>
          <w:szCs w:val="24"/>
        </w:rPr>
        <w:t>永州市回龙圩管理区房产局现有工作人员共2名，配备局长</w:t>
      </w:r>
      <w:r w:rsidRPr="00305D85">
        <w:rPr>
          <w:rFonts w:ascii="微软雅黑" w:eastAsia="微软雅黑" w:hAnsi="微软雅黑"/>
          <w:bCs/>
          <w:kern w:val="0"/>
          <w:sz w:val="24"/>
          <w:szCs w:val="24"/>
        </w:rPr>
        <w:t>1</w:t>
      </w:r>
      <w:r w:rsidRPr="00305D85">
        <w:rPr>
          <w:rFonts w:ascii="微软雅黑" w:eastAsia="微软雅黑" w:hAnsi="微软雅黑" w:hint="eastAsia"/>
          <w:bCs/>
          <w:kern w:val="0"/>
          <w:sz w:val="24"/>
          <w:szCs w:val="24"/>
        </w:rPr>
        <w:t>名。</w:t>
      </w:r>
    </w:p>
    <w:p w:rsidR="009558FD" w:rsidRPr="00305D85" w:rsidRDefault="009558FD" w:rsidP="00305D85">
      <w:pPr>
        <w:ind w:firstLineChars="150" w:firstLine="360"/>
        <w:rPr>
          <w:rFonts w:ascii="微软雅黑" w:eastAsia="微软雅黑" w:hAnsi="微软雅黑"/>
          <w:bCs/>
          <w:kern w:val="0"/>
          <w:sz w:val="24"/>
          <w:szCs w:val="24"/>
        </w:rPr>
      </w:pPr>
      <w:r w:rsidRPr="00305D85">
        <w:rPr>
          <w:rFonts w:ascii="微软雅黑" w:eastAsia="微软雅黑" w:hAnsi="微软雅黑" w:hint="eastAsia"/>
          <w:bCs/>
          <w:kern w:val="0"/>
          <w:sz w:val="24"/>
          <w:szCs w:val="24"/>
        </w:rPr>
        <w:t>永州市回龙圩管理区规划建设局现有工作人员共3名，配备局长</w:t>
      </w:r>
      <w:r w:rsidRPr="00305D85">
        <w:rPr>
          <w:rFonts w:ascii="微软雅黑" w:eastAsia="微软雅黑" w:hAnsi="微软雅黑"/>
          <w:bCs/>
          <w:kern w:val="0"/>
          <w:sz w:val="24"/>
          <w:szCs w:val="24"/>
        </w:rPr>
        <w:t>1</w:t>
      </w:r>
      <w:r w:rsidRPr="00305D85">
        <w:rPr>
          <w:rFonts w:ascii="微软雅黑" w:eastAsia="微软雅黑" w:hAnsi="微软雅黑" w:hint="eastAsia"/>
          <w:bCs/>
          <w:kern w:val="0"/>
          <w:sz w:val="24"/>
          <w:szCs w:val="24"/>
        </w:rPr>
        <w:t>名。下设办公室、规划股、法规股、质监站。</w:t>
      </w:r>
    </w:p>
    <w:p w:rsidR="00E649DC" w:rsidRPr="00305D85" w:rsidRDefault="00E649DC" w:rsidP="002F1BD4">
      <w:pPr>
        <w:rPr>
          <w:rFonts w:ascii="微软雅黑" w:eastAsia="微软雅黑" w:hAnsi="微软雅黑"/>
          <w:bCs/>
          <w:kern w:val="0"/>
          <w:sz w:val="24"/>
          <w:szCs w:val="24"/>
        </w:rPr>
      </w:pPr>
      <w:r w:rsidRPr="00305D85">
        <w:rPr>
          <w:rFonts w:ascii="微软雅黑" w:eastAsia="微软雅黑" w:hAnsi="微软雅黑" w:hint="eastAsia"/>
          <w:b/>
          <w:bCs/>
          <w:kern w:val="0"/>
          <w:sz w:val="24"/>
          <w:szCs w:val="24"/>
        </w:rPr>
        <w:t>（二）决算单位构成。</w:t>
      </w:r>
      <w:r w:rsidR="009558FD" w:rsidRPr="00305D85">
        <w:rPr>
          <w:rFonts w:ascii="微软雅黑" w:eastAsia="微软雅黑" w:hAnsi="微软雅黑" w:cs="Times New Roman" w:hint="eastAsia"/>
          <w:sz w:val="24"/>
          <w:szCs w:val="24"/>
        </w:rPr>
        <w:t>永州市回龙圩管理区国土</w:t>
      </w:r>
      <w:r w:rsidR="00F511EA" w:rsidRPr="00305D85">
        <w:rPr>
          <w:rFonts w:ascii="微软雅黑" w:eastAsia="微软雅黑" w:hAnsi="微软雅黑" w:cs="Times New Roman" w:hint="eastAsia"/>
          <w:sz w:val="24"/>
          <w:szCs w:val="24"/>
        </w:rPr>
        <w:t>资源</w:t>
      </w:r>
      <w:r w:rsidR="009558FD" w:rsidRPr="00305D85">
        <w:rPr>
          <w:rFonts w:ascii="微软雅黑" w:eastAsia="微软雅黑" w:hAnsi="微软雅黑" w:cs="Times New Roman" w:hint="eastAsia"/>
          <w:sz w:val="24"/>
          <w:szCs w:val="24"/>
        </w:rPr>
        <w:t>局</w:t>
      </w:r>
      <w:r w:rsidR="009558FD" w:rsidRPr="00305D85">
        <w:rPr>
          <w:rFonts w:ascii="微软雅黑" w:eastAsia="微软雅黑" w:hAnsi="微软雅黑" w:hint="eastAsia"/>
          <w:bCs/>
          <w:kern w:val="0"/>
          <w:sz w:val="24"/>
          <w:szCs w:val="24"/>
        </w:rPr>
        <w:t>202</w:t>
      </w:r>
      <w:r w:rsidR="00F511EA" w:rsidRPr="00305D85">
        <w:rPr>
          <w:rFonts w:ascii="微软雅黑" w:eastAsia="微软雅黑" w:hAnsi="微软雅黑" w:hint="eastAsia"/>
          <w:bCs/>
          <w:kern w:val="0"/>
          <w:sz w:val="24"/>
          <w:szCs w:val="24"/>
        </w:rPr>
        <w:t>1</w:t>
      </w:r>
      <w:r w:rsidRPr="00305D85">
        <w:rPr>
          <w:rFonts w:ascii="微软雅黑" w:eastAsia="微软雅黑" w:hAnsi="微软雅黑"/>
          <w:bCs/>
          <w:kern w:val="0"/>
          <w:sz w:val="24"/>
          <w:szCs w:val="24"/>
        </w:rPr>
        <w:t>年</w:t>
      </w:r>
      <w:r w:rsidR="000A198B" w:rsidRPr="00305D85">
        <w:rPr>
          <w:rFonts w:ascii="微软雅黑" w:eastAsia="微软雅黑" w:hAnsi="微软雅黑" w:hint="eastAsia"/>
          <w:bCs/>
          <w:kern w:val="0"/>
          <w:sz w:val="24"/>
          <w:szCs w:val="24"/>
        </w:rPr>
        <w:t>度</w:t>
      </w:r>
      <w:r w:rsidRPr="00305D85">
        <w:rPr>
          <w:rFonts w:ascii="微软雅黑" w:eastAsia="微软雅黑" w:hAnsi="微软雅黑"/>
          <w:bCs/>
          <w:kern w:val="0"/>
          <w:sz w:val="24"/>
          <w:szCs w:val="24"/>
        </w:rPr>
        <w:t>部门决算汇总公开单位构成包括：</w:t>
      </w:r>
      <w:r w:rsidR="009558FD" w:rsidRPr="00305D85">
        <w:rPr>
          <w:rFonts w:ascii="微软雅黑" w:eastAsia="微软雅黑" w:hAnsi="微软雅黑" w:hint="eastAsia"/>
          <w:bCs/>
          <w:kern w:val="0"/>
          <w:sz w:val="24"/>
          <w:szCs w:val="24"/>
        </w:rPr>
        <w:t>国土局、房产局、规划局</w:t>
      </w:r>
    </w:p>
    <w:p w:rsidR="007D7F75" w:rsidRPr="00305D85" w:rsidRDefault="007D7F75" w:rsidP="00305D85">
      <w:pPr>
        <w:ind w:firstLineChars="200" w:firstLine="480"/>
        <w:rPr>
          <w:rFonts w:ascii="微软雅黑" w:eastAsia="微软雅黑" w:hAnsi="微软雅黑" w:cs="Times New Roman"/>
          <w:kern w:val="0"/>
          <w:sz w:val="24"/>
          <w:szCs w:val="24"/>
        </w:rPr>
      </w:pPr>
    </w:p>
    <w:p w:rsidR="00E649DC" w:rsidRPr="00305D85" w:rsidRDefault="00E649DC" w:rsidP="00AF4DDA">
      <w:pPr>
        <w:widowControl/>
        <w:spacing w:line="600" w:lineRule="exact"/>
        <w:rPr>
          <w:rFonts w:ascii="微软雅黑" w:eastAsia="微软雅黑" w:hAnsi="微软雅黑"/>
          <w:b/>
          <w:bCs/>
          <w:kern w:val="0"/>
          <w:sz w:val="24"/>
          <w:szCs w:val="24"/>
        </w:rPr>
      </w:pPr>
      <w:r w:rsidRPr="00305D85">
        <w:rPr>
          <w:rFonts w:ascii="微软雅黑" w:eastAsia="微软雅黑" w:hAnsi="微软雅黑" w:hint="eastAsia"/>
          <w:b/>
          <w:bCs/>
          <w:kern w:val="0"/>
          <w:sz w:val="24"/>
          <w:szCs w:val="24"/>
        </w:rPr>
        <w:t xml:space="preserve">第二部分 </w:t>
      </w:r>
      <w:r w:rsidR="00AF4DDA" w:rsidRPr="00305D85">
        <w:rPr>
          <w:rFonts w:ascii="微软雅黑" w:eastAsia="微软雅黑" w:hAnsi="微软雅黑" w:hint="eastAsia"/>
          <w:b/>
          <w:bCs/>
          <w:kern w:val="0"/>
          <w:sz w:val="24"/>
          <w:szCs w:val="24"/>
        </w:rPr>
        <w:t>永州市回龙圩管理区国土资源局202</w:t>
      </w:r>
      <w:r w:rsidR="00F511EA" w:rsidRPr="00305D85">
        <w:rPr>
          <w:rFonts w:ascii="微软雅黑" w:eastAsia="微软雅黑" w:hAnsi="微软雅黑" w:hint="eastAsia"/>
          <w:b/>
          <w:bCs/>
          <w:kern w:val="0"/>
          <w:sz w:val="24"/>
          <w:szCs w:val="24"/>
        </w:rPr>
        <w:t>1</w:t>
      </w:r>
      <w:r w:rsidRPr="00305D85">
        <w:rPr>
          <w:rFonts w:ascii="微软雅黑" w:eastAsia="微软雅黑" w:hAnsi="微软雅黑"/>
          <w:b/>
          <w:bCs/>
          <w:kern w:val="0"/>
          <w:sz w:val="24"/>
          <w:szCs w:val="24"/>
        </w:rPr>
        <w:t>年</w:t>
      </w:r>
      <w:r w:rsidR="000A198B" w:rsidRPr="00305D85">
        <w:rPr>
          <w:rFonts w:ascii="微软雅黑" w:eastAsia="微软雅黑" w:hAnsi="微软雅黑" w:hint="eastAsia"/>
          <w:b/>
          <w:bCs/>
          <w:kern w:val="0"/>
          <w:sz w:val="24"/>
          <w:szCs w:val="24"/>
        </w:rPr>
        <w:t>度</w:t>
      </w:r>
      <w:r w:rsidRPr="00305D85">
        <w:rPr>
          <w:rFonts w:ascii="微软雅黑" w:eastAsia="微软雅黑" w:hAnsi="微软雅黑" w:hint="eastAsia"/>
          <w:b/>
          <w:bCs/>
          <w:kern w:val="0"/>
          <w:sz w:val="24"/>
          <w:szCs w:val="24"/>
        </w:rPr>
        <w:t>部门决算表</w:t>
      </w:r>
    </w:p>
    <w:p w:rsidR="008A01AF" w:rsidRPr="00305D85" w:rsidRDefault="008A01AF" w:rsidP="00AF4DDA">
      <w:pPr>
        <w:widowControl/>
        <w:spacing w:line="600" w:lineRule="exact"/>
        <w:rPr>
          <w:rFonts w:ascii="微软雅黑" w:eastAsia="微软雅黑" w:hAnsi="微软雅黑"/>
          <w:bCs/>
          <w:kern w:val="0"/>
          <w:sz w:val="24"/>
          <w:szCs w:val="24"/>
        </w:rPr>
      </w:pPr>
      <w:r w:rsidRPr="00305D85">
        <w:rPr>
          <w:rFonts w:ascii="微软雅黑" w:eastAsia="微软雅黑" w:hAnsi="微软雅黑" w:hint="eastAsia"/>
          <w:bCs/>
          <w:kern w:val="0"/>
          <w:sz w:val="24"/>
          <w:szCs w:val="24"/>
        </w:rPr>
        <w:t>（公开表格附后）</w:t>
      </w:r>
    </w:p>
    <w:p w:rsidR="00E649DC" w:rsidRPr="00305D85" w:rsidRDefault="00E649DC" w:rsidP="00E649DC">
      <w:pPr>
        <w:widowControl/>
        <w:jc w:val="left"/>
        <w:rPr>
          <w:rFonts w:ascii="微软雅黑" w:eastAsia="微软雅黑" w:hAnsi="微软雅黑"/>
          <w:kern w:val="0"/>
          <w:sz w:val="24"/>
          <w:szCs w:val="24"/>
        </w:rPr>
      </w:pPr>
    </w:p>
    <w:p w:rsidR="008A01AF" w:rsidRPr="00305D85" w:rsidRDefault="008A01AF" w:rsidP="008A01AF">
      <w:pPr>
        <w:widowControl/>
        <w:spacing w:line="600" w:lineRule="exact"/>
        <w:rPr>
          <w:rFonts w:ascii="微软雅黑" w:eastAsia="微软雅黑" w:hAnsi="微软雅黑"/>
          <w:b/>
          <w:bCs/>
          <w:kern w:val="0"/>
          <w:sz w:val="24"/>
          <w:szCs w:val="24"/>
        </w:rPr>
      </w:pPr>
      <w:r w:rsidRPr="00305D85">
        <w:rPr>
          <w:rFonts w:ascii="微软雅黑" w:eastAsia="微软雅黑" w:hAnsi="微软雅黑" w:hint="eastAsia"/>
          <w:b/>
          <w:bCs/>
          <w:kern w:val="0"/>
          <w:sz w:val="24"/>
          <w:szCs w:val="24"/>
        </w:rPr>
        <w:t>第三部分202</w:t>
      </w:r>
      <w:r w:rsidR="00F511EA" w:rsidRPr="00305D85">
        <w:rPr>
          <w:rFonts w:ascii="微软雅黑" w:eastAsia="微软雅黑" w:hAnsi="微软雅黑" w:hint="eastAsia"/>
          <w:b/>
          <w:bCs/>
          <w:kern w:val="0"/>
          <w:sz w:val="24"/>
          <w:szCs w:val="24"/>
        </w:rPr>
        <w:t>1</w:t>
      </w:r>
      <w:r w:rsidRPr="00305D85">
        <w:rPr>
          <w:rFonts w:ascii="微软雅黑" w:eastAsia="微软雅黑" w:hAnsi="微软雅黑" w:hint="eastAsia"/>
          <w:b/>
          <w:bCs/>
          <w:kern w:val="0"/>
          <w:sz w:val="24"/>
          <w:szCs w:val="24"/>
        </w:rPr>
        <w:t>年度部门决算情况说明</w:t>
      </w:r>
    </w:p>
    <w:p w:rsidR="008A01AF" w:rsidRPr="00305D85" w:rsidRDefault="008A01AF" w:rsidP="008A01AF">
      <w:pPr>
        <w:pStyle w:val="Default"/>
        <w:spacing w:line="600" w:lineRule="exact"/>
        <w:rPr>
          <w:rFonts w:ascii="微软雅黑" w:eastAsia="微软雅黑" w:hAnsi="微软雅黑" w:cs="Times New Roman"/>
          <w:b/>
          <w:color w:val="auto"/>
        </w:rPr>
      </w:pPr>
      <w:r w:rsidRPr="00305D85">
        <w:rPr>
          <w:rFonts w:ascii="微软雅黑" w:eastAsia="微软雅黑" w:hAnsi="微软雅黑" w:cs="Times New Roman"/>
          <w:b/>
          <w:color w:val="auto"/>
        </w:rPr>
        <w:lastRenderedPageBreak/>
        <w:t>一、收入支出决算总体情况说明</w:t>
      </w:r>
    </w:p>
    <w:p w:rsidR="00C54735" w:rsidRPr="00305D85" w:rsidRDefault="00C54735" w:rsidP="00305D85">
      <w:pPr>
        <w:pStyle w:val="Default"/>
        <w:spacing w:line="600" w:lineRule="exact"/>
        <w:ind w:firstLineChars="200" w:firstLine="480"/>
        <w:rPr>
          <w:rFonts w:ascii="微软雅黑" w:eastAsia="微软雅黑" w:hAnsi="微软雅黑" w:cs="Times New Roman"/>
          <w:color w:val="auto"/>
          <w:u w:val="dotDash" w:color="FFFFFF" w:themeColor="background1"/>
        </w:rPr>
      </w:pPr>
      <w:r w:rsidRPr="00305D85">
        <w:rPr>
          <w:rFonts w:ascii="微软雅黑" w:eastAsia="微软雅黑" w:hAnsi="微软雅黑" w:cs="Times New Roman" w:hint="eastAsia"/>
          <w:bCs/>
          <w:color w:val="auto"/>
          <w:u w:val="dotDash" w:color="FFFFFF" w:themeColor="background1"/>
        </w:rPr>
        <w:t>202</w:t>
      </w:r>
      <w:r w:rsidR="00F511EA" w:rsidRPr="00305D85">
        <w:rPr>
          <w:rFonts w:ascii="微软雅黑" w:eastAsia="微软雅黑" w:hAnsi="微软雅黑" w:cs="Times New Roman" w:hint="eastAsia"/>
          <w:bCs/>
          <w:color w:val="auto"/>
          <w:u w:val="dotDash" w:color="FFFFFF" w:themeColor="background1"/>
        </w:rPr>
        <w:t>1</w:t>
      </w:r>
      <w:r w:rsidRPr="00305D85">
        <w:rPr>
          <w:rFonts w:ascii="微软雅黑" w:eastAsia="微软雅黑" w:hAnsi="微软雅黑" w:cs="Times New Roman" w:hint="eastAsia"/>
          <w:bCs/>
          <w:color w:val="auto"/>
          <w:u w:val="dotDash" w:color="FFFFFF" w:themeColor="background1"/>
        </w:rPr>
        <w:t>年度</w:t>
      </w:r>
      <w:r w:rsidRPr="00305D85">
        <w:rPr>
          <w:rFonts w:ascii="微软雅黑" w:eastAsia="微软雅黑" w:hAnsi="微软雅黑" w:cs="Times New Roman"/>
          <w:color w:val="auto"/>
          <w:u w:val="dotDash" w:color="FFFFFF" w:themeColor="background1"/>
        </w:rPr>
        <w:t>收</w:t>
      </w:r>
      <w:r w:rsidRPr="00305D85">
        <w:rPr>
          <w:rFonts w:ascii="微软雅黑" w:eastAsia="微软雅黑" w:hAnsi="微软雅黑" w:cs="Times New Roman" w:hint="eastAsia"/>
          <w:color w:val="auto"/>
          <w:u w:val="dotDash" w:color="FFFFFF" w:themeColor="background1"/>
        </w:rPr>
        <w:t>入</w:t>
      </w:r>
      <w:r w:rsidRPr="00305D85">
        <w:rPr>
          <w:rFonts w:ascii="微软雅黑" w:eastAsia="微软雅黑" w:hAnsi="微软雅黑" w:cs="Times New Roman"/>
          <w:color w:val="auto"/>
          <w:u w:val="dotDash" w:color="FFFFFF" w:themeColor="background1"/>
        </w:rPr>
        <w:t>、支</w:t>
      </w:r>
      <w:r w:rsidRPr="00305D85">
        <w:rPr>
          <w:rFonts w:ascii="微软雅黑" w:eastAsia="微软雅黑" w:hAnsi="微软雅黑" w:cs="Times New Roman" w:hint="eastAsia"/>
          <w:color w:val="auto"/>
          <w:u w:val="dotDash" w:color="FFFFFF" w:themeColor="background1"/>
        </w:rPr>
        <w:t>出分别</w:t>
      </w:r>
      <w:r w:rsidR="0061286D" w:rsidRPr="00305D85">
        <w:rPr>
          <w:rFonts w:ascii="微软雅黑" w:eastAsia="微软雅黑" w:hAnsi="微软雅黑" w:cs="Times New Roman" w:hint="eastAsia"/>
          <w:color w:val="auto"/>
          <w:u w:val="dotDash" w:color="FFFFFF" w:themeColor="background1"/>
        </w:rPr>
        <w:t>都</w:t>
      </w:r>
      <w:r w:rsidRPr="00305D85">
        <w:rPr>
          <w:rFonts w:ascii="微软雅黑" w:eastAsia="微软雅黑" w:hAnsi="微软雅黑" w:cs="Times New Roman" w:hint="eastAsia"/>
          <w:color w:val="auto"/>
          <w:u w:val="dotDash" w:color="FFFFFF" w:themeColor="background1"/>
        </w:rPr>
        <w:t>是</w:t>
      </w:r>
      <w:r w:rsidR="0061286D" w:rsidRPr="00305D85">
        <w:rPr>
          <w:rFonts w:ascii="微软雅黑" w:eastAsia="微软雅黑" w:hAnsi="微软雅黑" w:cs="Times New Roman" w:hint="eastAsia"/>
          <w:color w:val="auto"/>
          <w:u w:val="dotDash" w:color="FFFFFF" w:themeColor="background1"/>
        </w:rPr>
        <w:t>768.39</w:t>
      </w:r>
      <w:r w:rsidRPr="00305D85">
        <w:rPr>
          <w:rFonts w:ascii="微软雅黑" w:eastAsia="微软雅黑" w:hAnsi="微软雅黑" w:cs="Times New Roman"/>
          <w:color w:val="auto"/>
          <w:u w:val="dotDash" w:color="FFFFFF" w:themeColor="background1"/>
        </w:rPr>
        <w:t>万元</w:t>
      </w:r>
      <w:r w:rsidR="0099493F" w:rsidRPr="00305D85">
        <w:rPr>
          <w:rFonts w:ascii="微软雅黑" w:eastAsia="微软雅黑" w:hAnsi="微软雅黑" w:cs="Times New Roman" w:hint="eastAsia"/>
          <w:color w:val="auto"/>
          <w:u w:val="dotDash" w:color="FFFFFF" w:themeColor="background1"/>
        </w:rPr>
        <w:t>(其中年初结转和结余</w:t>
      </w:r>
      <w:r w:rsidR="0061286D" w:rsidRPr="00305D85">
        <w:rPr>
          <w:rFonts w:ascii="微软雅黑" w:eastAsia="微软雅黑" w:hAnsi="微软雅黑" w:cs="Times New Roman" w:hint="eastAsia"/>
          <w:color w:val="auto"/>
          <w:u w:val="dotDash" w:color="FFFFFF" w:themeColor="background1"/>
        </w:rPr>
        <w:t>20.14</w:t>
      </w:r>
      <w:r w:rsidR="0099493F" w:rsidRPr="00305D85">
        <w:rPr>
          <w:rFonts w:ascii="微软雅黑" w:eastAsia="微软雅黑" w:hAnsi="微软雅黑" w:cs="Times New Roman" w:hint="eastAsia"/>
          <w:color w:val="auto"/>
          <w:u w:val="dotDash" w:color="FFFFFF" w:themeColor="background1"/>
        </w:rPr>
        <w:t>万元)</w:t>
      </w:r>
      <w:r w:rsidRPr="00305D85">
        <w:rPr>
          <w:rFonts w:ascii="微软雅黑" w:eastAsia="微软雅黑" w:hAnsi="微软雅黑" w:cs="Times New Roman"/>
          <w:color w:val="auto"/>
          <w:u w:val="dotDash" w:color="FFFFFF" w:themeColor="background1"/>
        </w:rPr>
        <w:t>。与20</w:t>
      </w:r>
      <w:r w:rsidR="00682297" w:rsidRPr="00305D85">
        <w:rPr>
          <w:rFonts w:ascii="微软雅黑" w:eastAsia="微软雅黑" w:hAnsi="微软雅黑" w:cs="Times New Roman" w:hint="eastAsia"/>
          <w:color w:val="auto"/>
          <w:u w:val="dotDash" w:color="FFFFFF" w:themeColor="background1"/>
        </w:rPr>
        <w:t>20</w:t>
      </w:r>
      <w:r w:rsidRPr="00305D85">
        <w:rPr>
          <w:rFonts w:ascii="微软雅黑" w:eastAsia="微软雅黑" w:hAnsi="微软雅黑" w:cs="Times New Roman"/>
          <w:color w:val="auto"/>
          <w:u w:val="dotDash" w:color="FFFFFF" w:themeColor="background1"/>
        </w:rPr>
        <w:t>年相比，</w:t>
      </w:r>
      <w:r w:rsidRPr="00305D85">
        <w:rPr>
          <w:rFonts w:ascii="微软雅黑" w:eastAsia="微软雅黑" w:hAnsi="微软雅黑" w:cs="Times New Roman" w:hint="eastAsia"/>
          <w:color w:val="auto"/>
          <w:u w:val="dotDash" w:color="FFFFFF" w:themeColor="background1"/>
        </w:rPr>
        <w:t>收入</w:t>
      </w:r>
      <w:r w:rsidRPr="00305D85">
        <w:rPr>
          <w:rFonts w:ascii="微软雅黑" w:eastAsia="微软雅黑" w:hAnsi="微软雅黑" w:cs="Times New Roman"/>
          <w:color w:val="auto"/>
          <w:u w:val="dotDash" w:color="FFFFFF" w:themeColor="background1"/>
        </w:rPr>
        <w:t>减少</w:t>
      </w:r>
      <w:r w:rsidR="00682297" w:rsidRPr="00305D85">
        <w:rPr>
          <w:rFonts w:ascii="微软雅黑" w:eastAsia="微软雅黑" w:hAnsi="微软雅黑" w:cs="Times New Roman" w:hint="eastAsia"/>
          <w:color w:val="auto"/>
          <w:u w:val="dotDash" w:color="FFFFFF" w:themeColor="background1"/>
        </w:rPr>
        <w:t>1382.95</w:t>
      </w:r>
      <w:r w:rsidRPr="00305D85">
        <w:rPr>
          <w:rFonts w:ascii="微软雅黑" w:eastAsia="微软雅黑" w:hAnsi="微软雅黑" w:cs="Times New Roman"/>
          <w:color w:val="auto"/>
          <w:u w:val="dotDash" w:color="FFFFFF" w:themeColor="background1"/>
        </w:rPr>
        <w:t>万元，减少</w:t>
      </w:r>
      <w:r w:rsidR="00682297" w:rsidRPr="00305D85">
        <w:rPr>
          <w:rFonts w:ascii="微软雅黑" w:eastAsia="微软雅黑" w:hAnsi="微软雅黑" w:cs="Times New Roman" w:hint="eastAsia"/>
          <w:color w:val="auto"/>
          <w:u w:val="dotDash" w:color="FFFFFF" w:themeColor="background1"/>
        </w:rPr>
        <w:t>64.28</w:t>
      </w:r>
      <w:r w:rsidRPr="00305D85">
        <w:rPr>
          <w:rFonts w:ascii="微软雅黑" w:eastAsia="微软雅黑" w:hAnsi="微软雅黑" w:cs="Times New Roman"/>
          <w:color w:val="auto"/>
          <w:u w:val="dotDash" w:color="FFFFFF" w:themeColor="background1"/>
        </w:rPr>
        <w:t>%主要是因为</w:t>
      </w:r>
      <w:r w:rsidR="00682297" w:rsidRPr="00305D85">
        <w:rPr>
          <w:rFonts w:ascii="微软雅黑" w:eastAsia="微软雅黑" w:hAnsi="微软雅黑" w:cs="Times New Roman" w:hint="eastAsia"/>
          <w:color w:val="auto"/>
          <w:u w:val="dotDash" w:color="FFFFFF" w:themeColor="background1"/>
        </w:rPr>
        <w:t>国土</w:t>
      </w:r>
      <w:r w:rsidRPr="00305D85">
        <w:rPr>
          <w:rFonts w:ascii="微软雅黑" w:eastAsia="微软雅黑" w:hAnsi="微软雅黑" w:cs="Times New Roman" w:hint="eastAsia"/>
          <w:color w:val="auto"/>
          <w:u w:val="dotDash" w:color="FFFFFF" w:themeColor="background1"/>
        </w:rPr>
        <w:t>局20</w:t>
      </w:r>
      <w:r w:rsidR="00682297" w:rsidRPr="00305D85">
        <w:rPr>
          <w:rFonts w:ascii="微软雅黑" w:eastAsia="微软雅黑" w:hAnsi="微软雅黑" w:cs="Times New Roman" w:hint="eastAsia"/>
          <w:color w:val="auto"/>
          <w:u w:val="dotDash" w:color="FFFFFF" w:themeColor="background1"/>
        </w:rPr>
        <w:t>20</w:t>
      </w:r>
      <w:r w:rsidRPr="00305D85">
        <w:rPr>
          <w:rFonts w:ascii="微软雅黑" w:eastAsia="微软雅黑" w:hAnsi="微软雅黑" w:cs="Times New Roman" w:hint="eastAsia"/>
          <w:color w:val="auto"/>
          <w:u w:val="dotDash" w:color="FFFFFF" w:themeColor="background1"/>
        </w:rPr>
        <w:t>年</w:t>
      </w:r>
      <w:r w:rsidR="00964E42" w:rsidRPr="00305D85">
        <w:rPr>
          <w:rFonts w:ascii="微软雅黑" w:eastAsia="微软雅黑" w:hAnsi="微软雅黑" w:cs="Times New Roman" w:hint="eastAsia"/>
          <w:color w:val="auto"/>
          <w:u w:val="dotDash" w:color="FFFFFF" w:themeColor="background1"/>
        </w:rPr>
        <w:t>有</w:t>
      </w:r>
      <w:r w:rsidR="00682297" w:rsidRPr="00305D85">
        <w:rPr>
          <w:rFonts w:ascii="微软雅黑" w:eastAsia="微软雅黑" w:hAnsi="微软雅黑" w:cs="Times New Roman" w:hint="eastAsia"/>
          <w:color w:val="auto"/>
          <w:u w:val="dotDash" w:color="FFFFFF" w:themeColor="background1"/>
        </w:rPr>
        <w:t>年初结转结余数土地开发项目</w:t>
      </w:r>
      <w:r w:rsidR="00964E42" w:rsidRPr="00305D85">
        <w:rPr>
          <w:rFonts w:ascii="微软雅黑" w:eastAsia="微软雅黑" w:hAnsi="微软雅黑" w:cs="Times New Roman" w:hint="eastAsia"/>
          <w:color w:val="auto"/>
          <w:u w:val="dotDash" w:color="FFFFFF" w:themeColor="background1"/>
        </w:rPr>
        <w:t>工程款</w:t>
      </w:r>
      <w:r w:rsidR="00682297" w:rsidRPr="00305D85">
        <w:rPr>
          <w:rFonts w:ascii="微软雅黑" w:eastAsia="微软雅黑" w:hAnsi="微软雅黑" w:cs="Times New Roman" w:hint="eastAsia"/>
          <w:color w:val="auto"/>
          <w:u w:val="dotDash" w:color="FFFFFF" w:themeColor="background1"/>
        </w:rPr>
        <w:t>1634.9万元</w:t>
      </w:r>
      <w:r w:rsidRPr="00305D85">
        <w:rPr>
          <w:rFonts w:ascii="微软雅黑" w:eastAsia="微软雅黑" w:hAnsi="微软雅黑" w:cs="Times New Roman" w:hint="eastAsia"/>
          <w:color w:val="auto"/>
          <w:u w:val="dotDash" w:color="FFFFFF" w:themeColor="background1"/>
        </w:rPr>
        <w:t>，支出</w:t>
      </w:r>
      <w:r w:rsidR="00C76A70" w:rsidRPr="00305D85">
        <w:rPr>
          <w:rFonts w:ascii="微软雅黑" w:eastAsia="微软雅黑" w:hAnsi="微软雅黑" w:cs="Times New Roman" w:hint="eastAsia"/>
          <w:color w:val="auto"/>
          <w:u w:val="dotDash" w:color="FFFFFF" w:themeColor="background1"/>
        </w:rPr>
        <w:t>减少</w:t>
      </w:r>
      <w:r w:rsidR="00682297" w:rsidRPr="00305D85">
        <w:rPr>
          <w:rFonts w:ascii="微软雅黑" w:eastAsia="微软雅黑" w:hAnsi="微软雅黑" w:cs="Times New Roman" w:hint="eastAsia"/>
          <w:color w:val="auto"/>
          <w:u w:val="dotDash" w:color="FFFFFF" w:themeColor="background1"/>
        </w:rPr>
        <w:t>1357.95</w:t>
      </w:r>
      <w:r w:rsidRPr="00305D85">
        <w:rPr>
          <w:rFonts w:ascii="微软雅黑" w:eastAsia="微软雅黑" w:hAnsi="微软雅黑" w:cs="Times New Roman"/>
          <w:color w:val="auto"/>
          <w:u w:val="dotDash" w:color="FFFFFF" w:themeColor="background1"/>
        </w:rPr>
        <w:t>万元，</w:t>
      </w:r>
      <w:r w:rsidR="00C76A70" w:rsidRPr="00305D85">
        <w:rPr>
          <w:rFonts w:ascii="微软雅黑" w:eastAsia="微软雅黑" w:hAnsi="微软雅黑" w:cs="Times New Roman" w:hint="eastAsia"/>
          <w:color w:val="auto"/>
          <w:u w:val="dotDash" w:color="FFFFFF" w:themeColor="background1"/>
        </w:rPr>
        <w:t>减少</w:t>
      </w:r>
      <w:r w:rsidR="00964E42" w:rsidRPr="00305D85">
        <w:rPr>
          <w:rFonts w:ascii="微软雅黑" w:eastAsia="微软雅黑" w:hAnsi="微软雅黑" w:cs="Times New Roman" w:hint="eastAsia"/>
          <w:color w:val="auto"/>
          <w:u w:val="dotDash" w:color="FFFFFF" w:themeColor="background1"/>
        </w:rPr>
        <w:t>63.86</w:t>
      </w:r>
      <w:r w:rsidRPr="00305D85">
        <w:rPr>
          <w:rFonts w:ascii="微软雅黑" w:eastAsia="微软雅黑" w:hAnsi="微软雅黑" w:cs="Times New Roman"/>
          <w:color w:val="auto"/>
          <w:u w:val="dotDash" w:color="FFFFFF" w:themeColor="background1"/>
        </w:rPr>
        <w:t>%主要是因为</w:t>
      </w:r>
      <w:r w:rsidR="00964E42" w:rsidRPr="00305D85">
        <w:rPr>
          <w:rFonts w:ascii="微软雅黑" w:eastAsia="微软雅黑" w:hAnsi="微软雅黑" w:cs="Times New Roman" w:hint="eastAsia"/>
          <w:color w:val="auto"/>
          <w:u w:val="dotDash" w:color="FFFFFF" w:themeColor="background1"/>
        </w:rPr>
        <w:t>国土</w:t>
      </w:r>
      <w:r w:rsidR="00C76A70" w:rsidRPr="00305D85">
        <w:rPr>
          <w:rFonts w:ascii="微软雅黑" w:eastAsia="微软雅黑" w:hAnsi="微软雅黑" w:cs="Times New Roman" w:hint="eastAsia"/>
          <w:color w:val="auto"/>
          <w:u w:val="dotDash" w:color="FFFFFF" w:themeColor="background1"/>
        </w:rPr>
        <w:t>局20</w:t>
      </w:r>
      <w:r w:rsidR="00964E42" w:rsidRPr="00305D85">
        <w:rPr>
          <w:rFonts w:ascii="微软雅黑" w:eastAsia="微软雅黑" w:hAnsi="微软雅黑" w:cs="Times New Roman" w:hint="eastAsia"/>
          <w:color w:val="auto"/>
          <w:u w:val="dotDash" w:color="FFFFFF" w:themeColor="background1"/>
        </w:rPr>
        <w:t>20</w:t>
      </w:r>
      <w:r w:rsidR="00C76A70" w:rsidRPr="00305D85">
        <w:rPr>
          <w:rFonts w:ascii="微软雅黑" w:eastAsia="微软雅黑" w:hAnsi="微软雅黑" w:cs="Times New Roman" w:hint="eastAsia"/>
          <w:color w:val="auto"/>
          <w:u w:val="dotDash" w:color="FFFFFF" w:themeColor="background1"/>
        </w:rPr>
        <w:t>年有</w:t>
      </w:r>
      <w:r w:rsidR="00964E42" w:rsidRPr="00305D85">
        <w:rPr>
          <w:rFonts w:ascii="微软雅黑" w:eastAsia="微软雅黑" w:hAnsi="微软雅黑" w:cs="Times New Roman" w:hint="eastAsia"/>
          <w:color w:val="auto"/>
          <w:u w:val="dotDash" w:color="FFFFFF" w:themeColor="background1"/>
        </w:rPr>
        <w:t>永济亭办事处岩口塘土地开发、李家塘办事处何家等两个村土地开发项目</w:t>
      </w:r>
      <w:r w:rsidR="00C76A70" w:rsidRPr="00305D85">
        <w:rPr>
          <w:rFonts w:ascii="微软雅黑" w:eastAsia="微软雅黑" w:hAnsi="微软雅黑" w:cs="Times New Roman" w:hint="eastAsia"/>
          <w:color w:val="auto"/>
          <w:u w:val="dotDash" w:color="FFFFFF" w:themeColor="background1"/>
        </w:rPr>
        <w:t>等</w:t>
      </w:r>
      <w:r w:rsidRPr="00305D85">
        <w:rPr>
          <w:rFonts w:ascii="微软雅黑" w:eastAsia="微软雅黑" w:hAnsi="微软雅黑" w:cs="Times New Roman" w:hint="eastAsia"/>
          <w:color w:val="auto"/>
          <w:u w:val="dotDash" w:color="FFFFFF" w:themeColor="background1"/>
        </w:rPr>
        <w:t>款</w:t>
      </w:r>
      <w:r w:rsidR="001D15EC" w:rsidRPr="00305D85">
        <w:rPr>
          <w:rFonts w:ascii="微软雅黑" w:eastAsia="微软雅黑" w:hAnsi="微软雅黑" w:cs="Times New Roman" w:hint="eastAsia"/>
          <w:color w:val="auto"/>
          <w:u w:val="dotDash" w:color="FFFFFF" w:themeColor="background1"/>
        </w:rPr>
        <w:t>项</w:t>
      </w:r>
      <w:r w:rsidRPr="00305D85">
        <w:rPr>
          <w:rFonts w:ascii="微软雅黑" w:eastAsia="微软雅黑" w:hAnsi="微软雅黑" w:cs="Times New Roman" w:hint="eastAsia"/>
          <w:color w:val="auto"/>
          <w:u w:val="dotDash" w:color="FFFFFF" w:themeColor="background1"/>
        </w:rPr>
        <w:t>支出。</w:t>
      </w:r>
    </w:p>
    <w:p w:rsidR="008A01AF" w:rsidRPr="00305D85" w:rsidRDefault="008A01AF" w:rsidP="00376399">
      <w:pPr>
        <w:pStyle w:val="Default"/>
        <w:spacing w:line="600" w:lineRule="exact"/>
        <w:rPr>
          <w:rFonts w:ascii="微软雅黑" w:eastAsia="微软雅黑" w:hAnsi="微软雅黑" w:cs="Times New Roman"/>
          <w:b/>
          <w:color w:val="auto"/>
          <w:u w:val="dotDash" w:color="FFFFFF" w:themeColor="background1"/>
        </w:rPr>
      </w:pPr>
      <w:r w:rsidRPr="00305D85">
        <w:rPr>
          <w:rFonts w:ascii="微软雅黑" w:eastAsia="微软雅黑" w:hAnsi="微软雅黑" w:cs="Times New Roman"/>
          <w:b/>
          <w:color w:val="auto"/>
          <w:u w:val="dotDash" w:color="FFFFFF" w:themeColor="background1"/>
        </w:rPr>
        <w:t>二、收入决算情况说明</w:t>
      </w:r>
    </w:p>
    <w:p w:rsidR="008A01AF" w:rsidRPr="00305D85" w:rsidRDefault="008A01AF" w:rsidP="00305D85">
      <w:pPr>
        <w:pStyle w:val="Default"/>
        <w:spacing w:line="600" w:lineRule="exact"/>
        <w:ind w:firstLineChars="200" w:firstLine="480"/>
        <w:rPr>
          <w:rFonts w:ascii="微软雅黑" w:eastAsia="微软雅黑" w:hAnsi="微软雅黑" w:cs="Times New Roman"/>
          <w:color w:val="auto"/>
          <w:u w:val="dotDash" w:color="FFFFFF" w:themeColor="background1"/>
        </w:rPr>
      </w:pPr>
      <w:r w:rsidRPr="00305D85">
        <w:rPr>
          <w:rFonts w:ascii="微软雅黑" w:eastAsia="微软雅黑" w:hAnsi="微软雅黑" w:cs="Times New Roman"/>
          <w:color w:val="auto"/>
          <w:u w:val="dotDash" w:color="FFFFFF" w:themeColor="background1"/>
        </w:rPr>
        <w:t>本年收入合计</w:t>
      </w:r>
      <w:r w:rsidR="00432326" w:rsidRPr="00305D85">
        <w:rPr>
          <w:rFonts w:ascii="微软雅黑" w:eastAsia="微软雅黑" w:hAnsi="微软雅黑" w:cs="Times New Roman" w:hint="eastAsia"/>
          <w:color w:val="auto"/>
          <w:u w:val="dotDash" w:color="FFFFFF" w:themeColor="background1"/>
        </w:rPr>
        <w:t>748.26</w:t>
      </w:r>
      <w:r w:rsidRPr="00305D85">
        <w:rPr>
          <w:rFonts w:ascii="微软雅黑" w:eastAsia="微软雅黑" w:hAnsi="微软雅黑" w:cs="Times New Roman"/>
          <w:color w:val="auto"/>
          <w:u w:val="dotDash" w:color="FFFFFF" w:themeColor="background1"/>
        </w:rPr>
        <w:t>万元，其中：财政拨款收入</w:t>
      </w:r>
      <w:r w:rsidR="00432326" w:rsidRPr="00305D85">
        <w:rPr>
          <w:rFonts w:ascii="微软雅黑" w:eastAsia="微软雅黑" w:hAnsi="微软雅黑" w:cs="Times New Roman" w:hint="eastAsia"/>
          <w:color w:val="auto"/>
          <w:u w:val="dotDash" w:color="FFFFFF" w:themeColor="background1"/>
        </w:rPr>
        <w:t>740.14</w:t>
      </w:r>
      <w:r w:rsidR="00B54207" w:rsidRPr="00305D85">
        <w:rPr>
          <w:rFonts w:ascii="微软雅黑" w:eastAsia="微软雅黑" w:hAnsi="微软雅黑" w:cs="Times New Roman"/>
          <w:color w:val="auto"/>
          <w:u w:val="dotDash" w:color="FFFFFF" w:themeColor="background1"/>
        </w:rPr>
        <w:t xml:space="preserve"> </w:t>
      </w:r>
      <w:r w:rsidRPr="00305D85">
        <w:rPr>
          <w:rFonts w:ascii="微软雅黑" w:eastAsia="微软雅黑" w:hAnsi="微软雅黑" w:cs="Times New Roman"/>
          <w:color w:val="auto"/>
          <w:u w:val="dotDash" w:color="FFFFFF" w:themeColor="background1"/>
        </w:rPr>
        <w:t xml:space="preserve">万元，占 </w:t>
      </w:r>
      <w:r w:rsidR="00432326" w:rsidRPr="00305D85">
        <w:rPr>
          <w:rFonts w:ascii="微软雅黑" w:eastAsia="微软雅黑" w:hAnsi="微软雅黑" w:cs="Times New Roman" w:hint="eastAsia"/>
          <w:color w:val="auto"/>
          <w:u w:val="dotDash" w:color="FFFFFF" w:themeColor="background1"/>
        </w:rPr>
        <w:t>98.91</w:t>
      </w:r>
      <w:r w:rsidRPr="00305D85">
        <w:rPr>
          <w:rFonts w:ascii="微软雅黑" w:eastAsia="微软雅黑" w:hAnsi="微软雅黑" w:cs="Times New Roman"/>
          <w:color w:val="auto"/>
          <w:u w:val="dotDash" w:color="FFFFFF" w:themeColor="background1"/>
        </w:rPr>
        <w:t>%；上级补助收入</w:t>
      </w:r>
      <w:r w:rsidR="00B54207" w:rsidRPr="00305D85">
        <w:rPr>
          <w:rFonts w:ascii="微软雅黑" w:eastAsia="微软雅黑" w:hAnsi="微软雅黑" w:cs="Times New Roman"/>
          <w:color w:val="auto"/>
          <w:u w:val="dotDash" w:color="FFFFFF" w:themeColor="background1"/>
        </w:rPr>
        <w:t xml:space="preserve"> </w:t>
      </w:r>
      <w:r w:rsidR="00376399" w:rsidRPr="00305D85">
        <w:rPr>
          <w:rFonts w:ascii="微软雅黑" w:eastAsia="微软雅黑" w:hAnsi="微软雅黑" w:cs="Times New Roman" w:hint="eastAsia"/>
          <w:color w:val="auto"/>
          <w:u w:val="dotDash" w:color="FFFFFF" w:themeColor="background1"/>
        </w:rPr>
        <w:t>0</w:t>
      </w:r>
      <w:r w:rsidRPr="00305D85">
        <w:rPr>
          <w:rFonts w:ascii="微软雅黑" w:eastAsia="微软雅黑" w:hAnsi="微软雅黑" w:cs="Times New Roman"/>
          <w:color w:val="auto"/>
          <w:u w:val="dotDash" w:color="FFFFFF" w:themeColor="background1"/>
        </w:rPr>
        <w:t xml:space="preserve">万元，占  </w:t>
      </w:r>
      <w:r w:rsidR="00376399" w:rsidRPr="00305D85">
        <w:rPr>
          <w:rFonts w:ascii="微软雅黑" w:eastAsia="微软雅黑" w:hAnsi="微软雅黑" w:cs="Times New Roman" w:hint="eastAsia"/>
          <w:color w:val="auto"/>
          <w:u w:val="dotDash" w:color="FFFFFF" w:themeColor="background1"/>
        </w:rPr>
        <w:t>0</w:t>
      </w:r>
      <w:r w:rsidRPr="00305D85">
        <w:rPr>
          <w:rFonts w:ascii="微软雅黑" w:eastAsia="微软雅黑" w:hAnsi="微软雅黑" w:cs="Times New Roman"/>
          <w:color w:val="auto"/>
          <w:u w:val="dotDash" w:color="FFFFFF" w:themeColor="background1"/>
        </w:rPr>
        <w:t xml:space="preserve"> %；事业收入 </w:t>
      </w:r>
      <w:r w:rsidR="00376399" w:rsidRPr="00305D85">
        <w:rPr>
          <w:rFonts w:ascii="微软雅黑" w:eastAsia="微软雅黑" w:hAnsi="微软雅黑" w:cs="Times New Roman" w:hint="eastAsia"/>
          <w:color w:val="auto"/>
          <w:u w:val="dotDash" w:color="FFFFFF" w:themeColor="background1"/>
        </w:rPr>
        <w:t>0</w:t>
      </w:r>
      <w:r w:rsidRPr="00305D85">
        <w:rPr>
          <w:rFonts w:ascii="微软雅黑" w:eastAsia="微软雅黑" w:hAnsi="微软雅黑" w:cs="Times New Roman"/>
          <w:color w:val="auto"/>
          <w:u w:val="dotDash" w:color="FFFFFF" w:themeColor="background1"/>
        </w:rPr>
        <w:t>万元，占</w:t>
      </w:r>
      <w:r w:rsidR="00376399" w:rsidRPr="00305D85">
        <w:rPr>
          <w:rFonts w:ascii="微软雅黑" w:eastAsia="微软雅黑" w:hAnsi="微软雅黑" w:cs="Times New Roman" w:hint="eastAsia"/>
          <w:color w:val="auto"/>
          <w:u w:val="dotDash" w:color="FFFFFF" w:themeColor="background1"/>
        </w:rPr>
        <w:t>0</w:t>
      </w:r>
      <w:r w:rsidRPr="00305D85">
        <w:rPr>
          <w:rFonts w:ascii="微软雅黑" w:eastAsia="微软雅黑" w:hAnsi="微软雅黑" w:cs="Times New Roman"/>
          <w:color w:val="auto"/>
          <w:u w:val="dotDash" w:color="FFFFFF" w:themeColor="background1"/>
        </w:rPr>
        <w:t xml:space="preserve"> %；经营收入</w:t>
      </w:r>
      <w:r w:rsidR="00376399" w:rsidRPr="00305D85">
        <w:rPr>
          <w:rFonts w:ascii="微软雅黑" w:eastAsia="微软雅黑" w:hAnsi="微软雅黑" w:cs="Times New Roman" w:hint="eastAsia"/>
          <w:color w:val="auto"/>
          <w:u w:val="dotDash" w:color="FFFFFF" w:themeColor="background1"/>
        </w:rPr>
        <w:t>0</w:t>
      </w:r>
      <w:r w:rsidRPr="00305D85">
        <w:rPr>
          <w:rFonts w:ascii="微软雅黑" w:eastAsia="微软雅黑" w:hAnsi="微软雅黑" w:cs="Times New Roman"/>
          <w:color w:val="auto"/>
          <w:u w:val="dotDash" w:color="FFFFFF" w:themeColor="background1"/>
        </w:rPr>
        <w:t xml:space="preserve">万元，占 </w:t>
      </w:r>
      <w:r w:rsidR="00376399" w:rsidRPr="00305D85">
        <w:rPr>
          <w:rFonts w:ascii="微软雅黑" w:eastAsia="微软雅黑" w:hAnsi="微软雅黑" w:cs="Times New Roman" w:hint="eastAsia"/>
          <w:color w:val="auto"/>
          <w:u w:val="dotDash" w:color="FFFFFF" w:themeColor="background1"/>
        </w:rPr>
        <w:t>0</w:t>
      </w:r>
      <w:r w:rsidR="00B54207" w:rsidRPr="00305D85">
        <w:rPr>
          <w:rFonts w:ascii="微软雅黑" w:eastAsia="微软雅黑" w:hAnsi="微软雅黑" w:cs="Times New Roman"/>
          <w:color w:val="auto"/>
          <w:u w:val="dotDash" w:color="FFFFFF" w:themeColor="background1"/>
        </w:rPr>
        <w:t xml:space="preserve"> </w:t>
      </w:r>
      <w:r w:rsidRPr="00305D85">
        <w:rPr>
          <w:rFonts w:ascii="微软雅黑" w:eastAsia="微软雅黑" w:hAnsi="微软雅黑" w:cs="Times New Roman"/>
          <w:color w:val="auto"/>
          <w:u w:val="dotDash" w:color="FFFFFF" w:themeColor="background1"/>
        </w:rPr>
        <w:t xml:space="preserve">%；附属单位上缴收入 </w:t>
      </w:r>
      <w:r w:rsidR="00376399" w:rsidRPr="00305D85">
        <w:rPr>
          <w:rFonts w:ascii="微软雅黑" w:eastAsia="微软雅黑" w:hAnsi="微软雅黑" w:cs="Times New Roman" w:hint="eastAsia"/>
          <w:color w:val="auto"/>
          <w:u w:val="dotDash" w:color="FFFFFF" w:themeColor="background1"/>
        </w:rPr>
        <w:t>0</w:t>
      </w:r>
      <w:r w:rsidRPr="00305D85">
        <w:rPr>
          <w:rFonts w:ascii="微软雅黑" w:eastAsia="微软雅黑" w:hAnsi="微软雅黑" w:cs="Times New Roman"/>
          <w:color w:val="auto"/>
          <w:u w:val="dotDash" w:color="FFFFFF" w:themeColor="background1"/>
        </w:rPr>
        <w:t xml:space="preserve">万元，占 </w:t>
      </w:r>
      <w:r w:rsidR="00376399" w:rsidRPr="00305D85">
        <w:rPr>
          <w:rFonts w:ascii="微软雅黑" w:eastAsia="微软雅黑" w:hAnsi="微软雅黑" w:cs="Times New Roman" w:hint="eastAsia"/>
          <w:color w:val="auto"/>
          <w:u w:val="dotDash" w:color="FFFFFF" w:themeColor="background1"/>
        </w:rPr>
        <w:t>0</w:t>
      </w:r>
      <w:r w:rsidR="00B54207" w:rsidRPr="00305D85">
        <w:rPr>
          <w:rFonts w:ascii="微软雅黑" w:eastAsia="微软雅黑" w:hAnsi="微软雅黑" w:cs="Times New Roman"/>
          <w:color w:val="auto"/>
          <w:u w:val="dotDash" w:color="FFFFFF" w:themeColor="background1"/>
        </w:rPr>
        <w:t xml:space="preserve"> </w:t>
      </w:r>
      <w:r w:rsidRPr="00305D85">
        <w:rPr>
          <w:rFonts w:ascii="微软雅黑" w:eastAsia="微软雅黑" w:hAnsi="微软雅黑" w:cs="Times New Roman"/>
          <w:color w:val="auto"/>
          <w:u w:val="dotDash" w:color="FFFFFF" w:themeColor="background1"/>
        </w:rPr>
        <w:t xml:space="preserve">%；其他收入 </w:t>
      </w:r>
      <w:r w:rsidR="00432326" w:rsidRPr="00305D85">
        <w:rPr>
          <w:rFonts w:ascii="微软雅黑" w:eastAsia="微软雅黑" w:hAnsi="微软雅黑" w:cs="Times New Roman" w:hint="eastAsia"/>
          <w:color w:val="auto"/>
          <w:u w:val="dotDash" w:color="FFFFFF" w:themeColor="background1"/>
        </w:rPr>
        <w:t>8.1</w:t>
      </w:r>
      <w:r w:rsidR="00FD0645" w:rsidRPr="00305D85">
        <w:rPr>
          <w:rFonts w:ascii="微软雅黑" w:eastAsia="微软雅黑" w:hAnsi="微软雅黑" w:cs="Times New Roman" w:hint="eastAsia"/>
          <w:color w:val="auto"/>
          <w:u w:val="dotDash" w:color="FFFFFF" w:themeColor="background1"/>
        </w:rPr>
        <w:t>2</w:t>
      </w:r>
      <w:r w:rsidRPr="00305D85">
        <w:rPr>
          <w:rFonts w:ascii="微软雅黑" w:eastAsia="微软雅黑" w:hAnsi="微软雅黑" w:cs="Times New Roman"/>
          <w:color w:val="auto"/>
          <w:u w:val="dotDash" w:color="FFFFFF" w:themeColor="background1"/>
        </w:rPr>
        <w:t xml:space="preserve">万元，占 </w:t>
      </w:r>
      <w:r w:rsidR="00432326" w:rsidRPr="00305D85">
        <w:rPr>
          <w:rFonts w:ascii="微软雅黑" w:eastAsia="微软雅黑" w:hAnsi="微软雅黑" w:cs="Times New Roman" w:hint="eastAsia"/>
          <w:color w:val="auto"/>
          <w:u w:val="dotDash" w:color="FFFFFF" w:themeColor="background1"/>
        </w:rPr>
        <w:t>1.09</w:t>
      </w:r>
      <w:r w:rsidRPr="00305D85">
        <w:rPr>
          <w:rFonts w:ascii="微软雅黑" w:eastAsia="微软雅黑" w:hAnsi="微软雅黑" w:cs="Times New Roman"/>
          <w:color w:val="auto"/>
          <w:u w:val="dotDash" w:color="FFFFFF" w:themeColor="background1"/>
        </w:rPr>
        <w:t>%。</w:t>
      </w:r>
    </w:p>
    <w:p w:rsidR="008A01AF" w:rsidRPr="00305D85" w:rsidRDefault="008A01AF" w:rsidP="00376399">
      <w:pPr>
        <w:pStyle w:val="Default"/>
        <w:spacing w:line="600" w:lineRule="exact"/>
        <w:rPr>
          <w:rFonts w:ascii="微软雅黑" w:eastAsia="微软雅黑" w:hAnsi="微软雅黑" w:cs="Times New Roman"/>
          <w:b/>
          <w:color w:val="auto"/>
          <w:u w:val="dotDash" w:color="FFFFFF" w:themeColor="background1"/>
        </w:rPr>
      </w:pPr>
      <w:r w:rsidRPr="00305D85">
        <w:rPr>
          <w:rFonts w:ascii="微软雅黑" w:eastAsia="微软雅黑" w:hAnsi="微软雅黑" w:cs="Times New Roman"/>
          <w:b/>
          <w:color w:val="auto"/>
          <w:u w:val="dotDash" w:color="FFFFFF" w:themeColor="background1"/>
        </w:rPr>
        <w:t>三、支出决算情况说明</w:t>
      </w:r>
    </w:p>
    <w:p w:rsidR="008A01AF" w:rsidRPr="00305D85" w:rsidRDefault="008A01AF" w:rsidP="00305D85">
      <w:pPr>
        <w:pStyle w:val="Default"/>
        <w:spacing w:line="600" w:lineRule="exact"/>
        <w:ind w:firstLineChars="200" w:firstLine="480"/>
        <w:rPr>
          <w:rFonts w:ascii="微软雅黑" w:eastAsia="微软雅黑" w:hAnsi="微软雅黑" w:cs="Times New Roman"/>
          <w:color w:val="auto"/>
          <w:u w:val="dotDash" w:color="FFFFFF" w:themeColor="background1"/>
        </w:rPr>
      </w:pPr>
      <w:r w:rsidRPr="00305D85">
        <w:rPr>
          <w:rFonts w:ascii="微软雅黑" w:eastAsia="微软雅黑" w:hAnsi="微软雅黑" w:cs="Times New Roman"/>
          <w:color w:val="auto"/>
          <w:u w:val="dotDash" w:color="FFFFFF" w:themeColor="background1"/>
        </w:rPr>
        <w:t xml:space="preserve">本年支出合计 </w:t>
      </w:r>
      <w:r w:rsidR="00432326" w:rsidRPr="00305D85">
        <w:rPr>
          <w:rFonts w:ascii="微软雅黑" w:eastAsia="微软雅黑" w:hAnsi="微软雅黑" w:cs="Times New Roman" w:hint="eastAsia"/>
          <w:color w:val="auto"/>
          <w:u w:val="dotDash" w:color="FFFFFF" w:themeColor="background1"/>
        </w:rPr>
        <w:t>768.39</w:t>
      </w:r>
      <w:r w:rsidRPr="00305D85">
        <w:rPr>
          <w:rFonts w:ascii="微软雅黑" w:eastAsia="微软雅黑" w:hAnsi="微软雅黑" w:cs="Times New Roman"/>
          <w:color w:val="auto"/>
          <w:u w:val="dotDash" w:color="FFFFFF" w:themeColor="background1"/>
        </w:rPr>
        <w:t xml:space="preserve">万元，其中：基本支出 </w:t>
      </w:r>
      <w:r w:rsidR="00432326" w:rsidRPr="00305D85">
        <w:rPr>
          <w:rFonts w:ascii="微软雅黑" w:eastAsia="微软雅黑" w:hAnsi="微软雅黑" w:cs="Times New Roman" w:hint="eastAsia"/>
          <w:color w:val="auto"/>
          <w:u w:val="dotDash" w:color="FFFFFF" w:themeColor="background1"/>
        </w:rPr>
        <w:t>243.12</w:t>
      </w:r>
      <w:r w:rsidRPr="00305D85">
        <w:rPr>
          <w:rFonts w:ascii="微软雅黑" w:eastAsia="微软雅黑" w:hAnsi="微软雅黑" w:cs="Times New Roman"/>
          <w:color w:val="auto"/>
          <w:u w:val="dotDash" w:color="FFFFFF" w:themeColor="background1"/>
        </w:rPr>
        <w:t>万元，占</w:t>
      </w:r>
      <w:r w:rsidR="00432326" w:rsidRPr="00305D85">
        <w:rPr>
          <w:rFonts w:ascii="微软雅黑" w:eastAsia="微软雅黑" w:hAnsi="微软雅黑" w:cs="Times New Roman" w:hint="eastAsia"/>
          <w:color w:val="auto"/>
          <w:u w:val="dotDash" w:color="FFFFFF" w:themeColor="background1"/>
        </w:rPr>
        <w:t>31.64</w:t>
      </w:r>
      <w:r w:rsidR="00B54207" w:rsidRPr="00305D85">
        <w:rPr>
          <w:rFonts w:ascii="微软雅黑" w:eastAsia="微软雅黑" w:hAnsi="微软雅黑" w:cs="Times New Roman"/>
          <w:color w:val="auto"/>
          <w:u w:val="dotDash" w:color="FFFFFF" w:themeColor="background1"/>
        </w:rPr>
        <w:t xml:space="preserve"> </w:t>
      </w:r>
      <w:r w:rsidRPr="00305D85">
        <w:rPr>
          <w:rFonts w:ascii="微软雅黑" w:eastAsia="微软雅黑" w:hAnsi="微软雅黑" w:cs="Times New Roman"/>
          <w:color w:val="auto"/>
          <w:u w:val="dotDash" w:color="FFFFFF" w:themeColor="background1"/>
        </w:rPr>
        <w:t>%；项目支出</w:t>
      </w:r>
      <w:r w:rsidR="00432326" w:rsidRPr="00305D85">
        <w:rPr>
          <w:rFonts w:ascii="微软雅黑" w:eastAsia="微软雅黑" w:hAnsi="微软雅黑" w:cs="Times New Roman" w:hint="eastAsia"/>
          <w:color w:val="auto"/>
          <w:u w:val="dotDash" w:color="FFFFFF" w:themeColor="background1"/>
        </w:rPr>
        <w:t>525.27</w:t>
      </w:r>
      <w:r w:rsidRPr="00305D85">
        <w:rPr>
          <w:rFonts w:ascii="微软雅黑" w:eastAsia="微软雅黑" w:hAnsi="微软雅黑" w:cs="Times New Roman"/>
          <w:color w:val="auto"/>
          <w:u w:val="dotDash" w:color="FFFFFF" w:themeColor="background1"/>
        </w:rPr>
        <w:t xml:space="preserve">万元，占 </w:t>
      </w:r>
      <w:r w:rsidR="00432326" w:rsidRPr="00305D85">
        <w:rPr>
          <w:rFonts w:ascii="微软雅黑" w:eastAsia="微软雅黑" w:hAnsi="微软雅黑" w:cs="Times New Roman" w:hint="eastAsia"/>
          <w:color w:val="auto"/>
          <w:u w:val="dotDash" w:color="FFFFFF" w:themeColor="background1"/>
        </w:rPr>
        <w:t>68.36</w:t>
      </w:r>
      <w:r w:rsidR="00B54207" w:rsidRPr="00305D85">
        <w:rPr>
          <w:rFonts w:ascii="微软雅黑" w:eastAsia="微软雅黑" w:hAnsi="微软雅黑" w:cs="Times New Roman"/>
          <w:color w:val="auto"/>
          <w:u w:val="dotDash" w:color="FFFFFF" w:themeColor="background1"/>
        </w:rPr>
        <w:t xml:space="preserve"> </w:t>
      </w:r>
      <w:r w:rsidRPr="00305D85">
        <w:rPr>
          <w:rFonts w:ascii="微软雅黑" w:eastAsia="微软雅黑" w:hAnsi="微软雅黑" w:cs="Times New Roman"/>
          <w:color w:val="auto"/>
          <w:u w:val="dotDash" w:color="FFFFFF" w:themeColor="background1"/>
        </w:rPr>
        <w:t>%；上缴上级支出</w:t>
      </w:r>
      <w:r w:rsidR="00B54207" w:rsidRPr="00305D85">
        <w:rPr>
          <w:rFonts w:ascii="微软雅黑" w:eastAsia="微软雅黑" w:hAnsi="微软雅黑" w:cs="Times New Roman"/>
          <w:color w:val="auto"/>
          <w:u w:val="dotDash" w:color="FFFFFF" w:themeColor="background1"/>
        </w:rPr>
        <w:t xml:space="preserve"> </w:t>
      </w:r>
      <w:r w:rsidR="00376399" w:rsidRPr="00305D85">
        <w:rPr>
          <w:rFonts w:ascii="微软雅黑" w:eastAsia="微软雅黑" w:hAnsi="微软雅黑" w:cs="Times New Roman" w:hint="eastAsia"/>
          <w:color w:val="auto"/>
          <w:u w:val="dotDash" w:color="FFFFFF" w:themeColor="background1"/>
        </w:rPr>
        <w:t>0</w:t>
      </w:r>
      <w:r w:rsidRPr="00305D85">
        <w:rPr>
          <w:rFonts w:ascii="微软雅黑" w:eastAsia="微软雅黑" w:hAnsi="微软雅黑" w:cs="Times New Roman"/>
          <w:color w:val="auto"/>
          <w:u w:val="dotDash" w:color="FFFFFF" w:themeColor="background1"/>
        </w:rPr>
        <w:t xml:space="preserve"> 万元，占 </w:t>
      </w:r>
      <w:r w:rsidR="00376399" w:rsidRPr="00305D85">
        <w:rPr>
          <w:rFonts w:ascii="微软雅黑" w:eastAsia="微软雅黑" w:hAnsi="微软雅黑" w:cs="Times New Roman" w:hint="eastAsia"/>
          <w:color w:val="auto"/>
          <w:u w:val="dotDash" w:color="FFFFFF" w:themeColor="background1"/>
        </w:rPr>
        <w:t>0</w:t>
      </w:r>
      <w:r w:rsidR="00B54207" w:rsidRPr="00305D85">
        <w:rPr>
          <w:rFonts w:ascii="微软雅黑" w:eastAsia="微软雅黑" w:hAnsi="微软雅黑" w:cs="Times New Roman"/>
          <w:color w:val="auto"/>
          <w:u w:val="dotDash" w:color="FFFFFF" w:themeColor="background1"/>
        </w:rPr>
        <w:t xml:space="preserve"> </w:t>
      </w:r>
      <w:r w:rsidRPr="00305D85">
        <w:rPr>
          <w:rFonts w:ascii="微软雅黑" w:eastAsia="微软雅黑" w:hAnsi="微软雅黑" w:cs="Times New Roman"/>
          <w:color w:val="auto"/>
          <w:u w:val="dotDash" w:color="FFFFFF" w:themeColor="background1"/>
        </w:rPr>
        <w:t xml:space="preserve">%；经营支出 </w:t>
      </w:r>
      <w:r w:rsidR="00376399" w:rsidRPr="00305D85">
        <w:rPr>
          <w:rFonts w:ascii="微软雅黑" w:eastAsia="微软雅黑" w:hAnsi="微软雅黑" w:cs="Times New Roman" w:hint="eastAsia"/>
          <w:color w:val="auto"/>
          <w:u w:val="dotDash" w:color="FFFFFF" w:themeColor="background1"/>
        </w:rPr>
        <w:t>0</w:t>
      </w:r>
      <w:r w:rsidRPr="00305D85">
        <w:rPr>
          <w:rFonts w:ascii="微软雅黑" w:eastAsia="微软雅黑" w:hAnsi="微软雅黑" w:cs="Times New Roman"/>
          <w:color w:val="auto"/>
          <w:u w:val="dotDash" w:color="FFFFFF" w:themeColor="background1"/>
        </w:rPr>
        <w:t xml:space="preserve">万元，占 </w:t>
      </w:r>
      <w:r w:rsidR="00376399" w:rsidRPr="00305D85">
        <w:rPr>
          <w:rFonts w:ascii="微软雅黑" w:eastAsia="微软雅黑" w:hAnsi="微软雅黑" w:cs="Times New Roman" w:hint="eastAsia"/>
          <w:color w:val="auto"/>
          <w:u w:val="dotDash" w:color="FFFFFF" w:themeColor="background1"/>
        </w:rPr>
        <w:t>0</w:t>
      </w:r>
      <w:r w:rsidR="00B54207" w:rsidRPr="00305D85">
        <w:rPr>
          <w:rFonts w:ascii="微软雅黑" w:eastAsia="微软雅黑" w:hAnsi="微软雅黑" w:cs="Times New Roman"/>
          <w:color w:val="auto"/>
          <w:u w:val="dotDash" w:color="FFFFFF" w:themeColor="background1"/>
        </w:rPr>
        <w:t xml:space="preserve"> </w:t>
      </w:r>
      <w:r w:rsidRPr="00305D85">
        <w:rPr>
          <w:rFonts w:ascii="微软雅黑" w:eastAsia="微软雅黑" w:hAnsi="微软雅黑" w:cs="Times New Roman"/>
          <w:color w:val="auto"/>
          <w:u w:val="dotDash" w:color="FFFFFF" w:themeColor="background1"/>
        </w:rPr>
        <w:t xml:space="preserve">%；对附属单位补助支出 </w:t>
      </w:r>
      <w:r w:rsidR="00376399" w:rsidRPr="00305D85">
        <w:rPr>
          <w:rFonts w:ascii="微软雅黑" w:eastAsia="微软雅黑" w:hAnsi="微软雅黑" w:cs="Times New Roman" w:hint="eastAsia"/>
          <w:color w:val="auto"/>
          <w:u w:val="dotDash" w:color="FFFFFF" w:themeColor="background1"/>
        </w:rPr>
        <w:t>0</w:t>
      </w:r>
      <w:r w:rsidRPr="00305D85">
        <w:rPr>
          <w:rFonts w:ascii="微软雅黑" w:eastAsia="微软雅黑" w:hAnsi="微软雅黑" w:cs="Times New Roman"/>
          <w:color w:val="auto"/>
          <w:u w:val="dotDash" w:color="FFFFFF" w:themeColor="background1"/>
        </w:rPr>
        <w:t xml:space="preserve">万元，占 </w:t>
      </w:r>
      <w:r w:rsidR="00376399" w:rsidRPr="00305D85">
        <w:rPr>
          <w:rFonts w:ascii="微软雅黑" w:eastAsia="微软雅黑" w:hAnsi="微软雅黑" w:cs="Times New Roman" w:hint="eastAsia"/>
          <w:color w:val="auto"/>
          <w:u w:val="dotDash" w:color="FFFFFF" w:themeColor="background1"/>
        </w:rPr>
        <w:t>0</w:t>
      </w:r>
      <w:r w:rsidR="00B54207" w:rsidRPr="00305D85">
        <w:rPr>
          <w:rFonts w:ascii="微软雅黑" w:eastAsia="微软雅黑" w:hAnsi="微软雅黑" w:cs="Times New Roman"/>
          <w:color w:val="auto"/>
          <w:u w:val="dotDash" w:color="FFFFFF" w:themeColor="background1"/>
        </w:rPr>
        <w:t xml:space="preserve"> </w:t>
      </w:r>
      <w:r w:rsidRPr="00305D85">
        <w:rPr>
          <w:rFonts w:ascii="微软雅黑" w:eastAsia="微软雅黑" w:hAnsi="微软雅黑" w:cs="Times New Roman"/>
          <w:color w:val="auto"/>
          <w:u w:val="dotDash" w:color="FFFFFF" w:themeColor="background1"/>
        </w:rPr>
        <w:t>%。</w:t>
      </w:r>
    </w:p>
    <w:p w:rsidR="008A01AF" w:rsidRPr="00305D85" w:rsidRDefault="008A01AF" w:rsidP="00376399">
      <w:pPr>
        <w:pStyle w:val="Default"/>
        <w:spacing w:line="600" w:lineRule="exact"/>
        <w:rPr>
          <w:rFonts w:ascii="微软雅黑" w:eastAsia="微软雅黑" w:hAnsi="微软雅黑" w:cs="Times New Roman"/>
          <w:b/>
          <w:color w:val="auto"/>
          <w:u w:val="dotDash" w:color="FFFFFF" w:themeColor="background1"/>
        </w:rPr>
      </w:pPr>
      <w:r w:rsidRPr="00305D85">
        <w:rPr>
          <w:rFonts w:ascii="微软雅黑" w:eastAsia="微软雅黑" w:hAnsi="微软雅黑" w:cs="Times New Roman"/>
          <w:b/>
          <w:color w:val="auto"/>
          <w:u w:val="dotDash" w:color="FFFFFF" w:themeColor="background1"/>
        </w:rPr>
        <w:t>四、财政拨款收入支出决算总体情况说明</w:t>
      </w:r>
    </w:p>
    <w:p w:rsidR="00E136F3" w:rsidRPr="00305D85" w:rsidRDefault="00E136F3" w:rsidP="00305D85">
      <w:pPr>
        <w:pStyle w:val="Default"/>
        <w:spacing w:line="600" w:lineRule="exact"/>
        <w:ind w:firstLineChars="200" w:firstLine="480"/>
        <w:rPr>
          <w:rFonts w:ascii="微软雅黑" w:eastAsia="微软雅黑" w:hAnsi="微软雅黑" w:cs="Times New Roman"/>
          <w:color w:val="auto"/>
          <w:u w:val="dotDash" w:color="FFFFFF" w:themeColor="background1"/>
        </w:rPr>
      </w:pPr>
      <w:r w:rsidRPr="00305D85">
        <w:rPr>
          <w:rFonts w:ascii="微软雅黑" w:eastAsia="微软雅黑" w:hAnsi="微软雅黑" w:cs="Times New Roman" w:hint="eastAsia"/>
          <w:color w:val="auto"/>
          <w:u w:val="dotDash" w:color="FFFFFF" w:themeColor="background1"/>
        </w:rPr>
        <w:t>202</w:t>
      </w:r>
      <w:r w:rsidR="00432326" w:rsidRPr="00305D85">
        <w:rPr>
          <w:rFonts w:ascii="微软雅黑" w:eastAsia="微软雅黑" w:hAnsi="微软雅黑" w:cs="Times New Roman" w:hint="eastAsia"/>
          <w:color w:val="auto"/>
          <w:u w:val="dotDash" w:color="FFFFFF" w:themeColor="background1"/>
        </w:rPr>
        <w:t>1</w:t>
      </w:r>
      <w:r w:rsidRPr="00305D85">
        <w:rPr>
          <w:rFonts w:ascii="微软雅黑" w:eastAsia="微软雅黑" w:hAnsi="微软雅黑" w:cs="Times New Roman"/>
          <w:color w:val="auto"/>
          <w:u w:val="dotDash" w:color="FFFFFF" w:themeColor="background1"/>
        </w:rPr>
        <w:t>年度财政拨款收</w:t>
      </w:r>
      <w:r w:rsidRPr="00305D85">
        <w:rPr>
          <w:rFonts w:ascii="微软雅黑" w:eastAsia="微软雅黑" w:hAnsi="微软雅黑" w:cs="Times New Roman" w:hint="eastAsia"/>
          <w:color w:val="auto"/>
          <w:u w:val="dotDash" w:color="FFFFFF" w:themeColor="background1"/>
        </w:rPr>
        <w:t>入和</w:t>
      </w:r>
      <w:r w:rsidRPr="00305D85">
        <w:rPr>
          <w:rFonts w:ascii="微软雅黑" w:eastAsia="微软雅黑" w:hAnsi="微软雅黑" w:cs="Times New Roman"/>
          <w:color w:val="auto"/>
          <w:u w:val="dotDash" w:color="FFFFFF" w:themeColor="background1"/>
        </w:rPr>
        <w:t>支</w:t>
      </w:r>
      <w:r w:rsidRPr="00305D85">
        <w:rPr>
          <w:rFonts w:ascii="微软雅黑" w:eastAsia="微软雅黑" w:hAnsi="微软雅黑" w:cs="Times New Roman" w:hint="eastAsia"/>
          <w:color w:val="auto"/>
          <w:u w:val="dotDash" w:color="FFFFFF" w:themeColor="background1"/>
        </w:rPr>
        <w:t>出分别为</w:t>
      </w:r>
      <w:r w:rsidR="00432326" w:rsidRPr="00305D85">
        <w:rPr>
          <w:rFonts w:ascii="微软雅黑" w:eastAsia="微软雅黑" w:hAnsi="微软雅黑" w:cs="Times New Roman" w:hint="eastAsia"/>
          <w:color w:val="auto"/>
          <w:u w:val="dotDash" w:color="FFFFFF" w:themeColor="background1"/>
        </w:rPr>
        <w:t>760.28</w:t>
      </w:r>
      <w:r w:rsidRPr="00305D85">
        <w:rPr>
          <w:rFonts w:ascii="微软雅黑" w:eastAsia="微软雅黑" w:hAnsi="微软雅黑" w:cs="Times New Roman"/>
          <w:color w:val="auto"/>
          <w:u w:val="dotDash" w:color="FFFFFF" w:themeColor="background1"/>
        </w:rPr>
        <w:t>万元</w:t>
      </w:r>
      <w:r w:rsidR="00F932B7" w:rsidRPr="00305D85">
        <w:rPr>
          <w:rFonts w:ascii="微软雅黑" w:eastAsia="微软雅黑" w:hAnsi="微软雅黑" w:cs="Times New Roman" w:hint="eastAsia"/>
          <w:color w:val="auto"/>
          <w:u w:val="dotDash" w:color="FFFFFF" w:themeColor="background1"/>
        </w:rPr>
        <w:t>(其中年初财政拨款结转和结余</w:t>
      </w:r>
      <w:r w:rsidR="00432326" w:rsidRPr="00305D85">
        <w:rPr>
          <w:rFonts w:ascii="微软雅黑" w:eastAsia="微软雅黑" w:hAnsi="微软雅黑" w:cs="Times New Roman" w:hint="eastAsia"/>
          <w:color w:val="auto"/>
          <w:u w:val="dotDash" w:color="FFFFFF" w:themeColor="background1"/>
        </w:rPr>
        <w:t>20.14</w:t>
      </w:r>
      <w:r w:rsidR="00F932B7" w:rsidRPr="00305D85">
        <w:rPr>
          <w:rFonts w:ascii="微软雅黑" w:eastAsia="微软雅黑" w:hAnsi="微软雅黑" w:cs="Times New Roman" w:hint="eastAsia"/>
          <w:color w:val="auto"/>
          <w:u w:val="dotDash" w:color="FFFFFF" w:themeColor="background1"/>
        </w:rPr>
        <w:t>万元)</w:t>
      </w:r>
      <w:r w:rsidRPr="00305D85">
        <w:rPr>
          <w:rFonts w:ascii="微软雅黑" w:eastAsia="微软雅黑" w:hAnsi="微软雅黑" w:cs="Times New Roman" w:hint="eastAsia"/>
          <w:color w:val="auto"/>
          <w:u w:val="dotDash" w:color="FFFFFF" w:themeColor="background1"/>
        </w:rPr>
        <w:t>和</w:t>
      </w:r>
      <w:r w:rsidR="00E77126" w:rsidRPr="00305D85">
        <w:rPr>
          <w:rFonts w:ascii="微软雅黑" w:eastAsia="微软雅黑" w:hAnsi="微软雅黑" w:cs="Times New Roman" w:hint="eastAsia"/>
          <w:color w:val="auto"/>
          <w:u w:val="dotDash" w:color="FFFFFF" w:themeColor="background1"/>
        </w:rPr>
        <w:t>760.28</w:t>
      </w:r>
      <w:r w:rsidRPr="00305D85">
        <w:rPr>
          <w:rFonts w:ascii="微软雅黑" w:eastAsia="微软雅黑" w:hAnsi="微软雅黑" w:cs="Times New Roman"/>
          <w:color w:val="auto"/>
          <w:u w:val="dotDash" w:color="FFFFFF" w:themeColor="background1"/>
        </w:rPr>
        <w:t>万元，与20</w:t>
      </w:r>
      <w:r w:rsidR="00E77126" w:rsidRPr="00305D85">
        <w:rPr>
          <w:rFonts w:ascii="微软雅黑" w:eastAsia="微软雅黑" w:hAnsi="微软雅黑" w:cs="Times New Roman" w:hint="eastAsia"/>
          <w:color w:val="auto"/>
          <w:u w:val="dotDash" w:color="FFFFFF" w:themeColor="background1"/>
        </w:rPr>
        <w:t>20</w:t>
      </w:r>
      <w:r w:rsidRPr="00305D85">
        <w:rPr>
          <w:rFonts w:ascii="微软雅黑" w:eastAsia="微软雅黑" w:hAnsi="微软雅黑" w:cs="Times New Roman"/>
          <w:color w:val="auto"/>
          <w:u w:val="dotDash" w:color="FFFFFF" w:themeColor="background1"/>
        </w:rPr>
        <w:t>年相比，</w:t>
      </w:r>
      <w:r w:rsidRPr="00305D85">
        <w:rPr>
          <w:rFonts w:ascii="微软雅黑" w:eastAsia="微软雅黑" w:hAnsi="微软雅黑" w:cs="Times New Roman" w:hint="eastAsia"/>
          <w:color w:val="auto"/>
          <w:u w:val="dotDash" w:color="FFFFFF" w:themeColor="background1"/>
        </w:rPr>
        <w:t>收入</w:t>
      </w:r>
      <w:r w:rsidRPr="00305D85">
        <w:rPr>
          <w:rFonts w:ascii="微软雅黑" w:eastAsia="微软雅黑" w:hAnsi="微软雅黑" w:cs="Times New Roman"/>
          <w:color w:val="auto"/>
          <w:u w:val="dotDash" w:color="FFFFFF" w:themeColor="background1"/>
        </w:rPr>
        <w:t>减少</w:t>
      </w:r>
      <w:r w:rsidR="00E77126" w:rsidRPr="00305D85">
        <w:rPr>
          <w:rFonts w:ascii="微软雅黑" w:eastAsia="微软雅黑" w:hAnsi="微软雅黑" w:cs="Times New Roman" w:hint="eastAsia"/>
          <w:color w:val="auto"/>
          <w:u w:val="dotDash" w:color="FFFFFF" w:themeColor="background1"/>
        </w:rPr>
        <w:t>1388.28</w:t>
      </w:r>
      <w:r w:rsidRPr="00305D85">
        <w:rPr>
          <w:rFonts w:ascii="微软雅黑" w:eastAsia="微软雅黑" w:hAnsi="微软雅黑" w:cs="Times New Roman"/>
          <w:color w:val="auto"/>
          <w:u w:val="dotDash" w:color="FFFFFF" w:themeColor="background1"/>
        </w:rPr>
        <w:t>万元,减少</w:t>
      </w:r>
      <w:r w:rsidR="00E77126" w:rsidRPr="00305D85">
        <w:rPr>
          <w:rFonts w:ascii="微软雅黑" w:eastAsia="微软雅黑" w:hAnsi="微软雅黑" w:cs="Times New Roman" w:hint="eastAsia"/>
          <w:color w:val="auto"/>
          <w:u w:val="dotDash" w:color="FFFFFF" w:themeColor="background1"/>
        </w:rPr>
        <w:t>64.6</w:t>
      </w:r>
      <w:r w:rsidRPr="00305D85">
        <w:rPr>
          <w:rFonts w:ascii="微软雅黑" w:eastAsia="微软雅黑" w:hAnsi="微软雅黑" w:cs="Times New Roman"/>
          <w:color w:val="auto"/>
          <w:u w:val="dotDash" w:color="FFFFFF" w:themeColor="background1"/>
        </w:rPr>
        <w:t>%主要是因为</w:t>
      </w:r>
      <w:r w:rsidR="00E77126" w:rsidRPr="00305D85">
        <w:rPr>
          <w:rFonts w:ascii="微软雅黑" w:eastAsia="微软雅黑" w:hAnsi="微软雅黑" w:cs="Times New Roman" w:hint="eastAsia"/>
          <w:color w:val="auto"/>
          <w:u w:val="dotDash" w:color="FFFFFF" w:themeColor="background1"/>
        </w:rPr>
        <w:t>国土局2020年有年初结转结余数土地开发项目工程款1634.9万元</w:t>
      </w:r>
      <w:r w:rsidRPr="00305D85">
        <w:rPr>
          <w:rFonts w:ascii="微软雅黑" w:eastAsia="微软雅黑" w:hAnsi="微软雅黑" w:cs="Times New Roman" w:hint="eastAsia"/>
          <w:color w:val="auto"/>
          <w:u w:val="dotDash" w:color="FFFFFF" w:themeColor="background1"/>
        </w:rPr>
        <w:t>，支出</w:t>
      </w:r>
      <w:r w:rsidR="007B0A92" w:rsidRPr="00305D85">
        <w:rPr>
          <w:rFonts w:ascii="微软雅黑" w:eastAsia="微软雅黑" w:hAnsi="微软雅黑" w:cs="Times New Roman" w:hint="eastAsia"/>
          <w:color w:val="auto"/>
          <w:u w:val="dotDash" w:color="FFFFFF" w:themeColor="background1"/>
        </w:rPr>
        <w:t>减少</w:t>
      </w:r>
      <w:r w:rsidR="00E77126" w:rsidRPr="00305D85">
        <w:rPr>
          <w:rFonts w:ascii="微软雅黑" w:eastAsia="微软雅黑" w:hAnsi="微软雅黑" w:cs="Times New Roman" w:hint="eastAsia"/>
          <w:color w:val="auto"/>
          <w:u w:val="dotDash" w:color="FFFFFF" w:themeColor="background1"/>
        </w:rPr>
        <w:t>1363.28</w:t>
      </w:r>
      <w:r w:rsidRPr="00305D85">
        <w:rPr>
          <w:rFonts w:ascii="微软雅黑" w:eastAsia="微软雅黑" w:hAnsi="微软雅黑" w:cs="Times New Roman"/>
          <w:color w:val="auto"/>
          <w:u w:val="dotDash" w:color="FFFFFF" w:themeColor="background1"/>
        </w:rPr>
        <w:t>万元,</w:t>
      </w:r>
      <w:r w:rsidR="007B0A92" w:rsidRPr="00305D85">
        <w:rPr>
          <w:rFonts w:ascii="微软雅黑" w:eastAsia="微软雅黑" w:hAnsi="微软雅黑" w:cs="Times New Roman" w:hint="eastAsia"/>
          <w:color w:val="auto"/>
          <w:u w:val="dotDash" w:color="FFFFFF" w:themeColor="background1"/>
        </w:rPr>
        <w:t>减少64.</w:t>
      </w:r>
      <w:r w:rsidR="00E77126" w:rsidRPr="00305D85">
        <w:rPr>
          <w:rFonts w:ascii="微软雅黑" w:eastAsia="微软雅黑" w:hAnsi="微软雅黑" w:cs="Times New Roman" w:hint="eastAsia"/>
          <w:color w:val="auto"/>
          <w:u w:val="dotDash" w:color="FFFFFF" w:themeColor="background1"/>
        </w:rPr>
        <w:t>2</w:t>
      </w:r>
      <w:r w:rsidRPr="00305D85">
        <w:rPr>
          <w:rFonts w:ascii="微软雅黑" w:eastAsia="微软雅黑" w:hAnsi="微软雅黑" w:cs="Times New Roman"/>
          <w:color w:val="auto"/>
          <w:u w:val="dotDash" w:color="FFFFFF" w:themeColor="background1"/>
        </w:rPr>
        <w:t>%主要是</w:t>
      </w:r>
      <w:r w:rsidR="007B0A92" w:rsidRPr="00305D85">
        <w:rPr>
          <w:rFonts w:ascii="微软雅黑" w:eastAsia="微软雅黑" w:hAnsi="微软雅黑" w:cs="Times New Roman"/>
          <w:color w:val="auto"/>
          <w:u w:val="dotDash" w:color="FFFFFF" w:themeColor="background1"/>
        </w:rPr>
        <w:t>因为</w:t>
      </w:r>
      <w:r w:rsidR="00E77126" w:rsidRPr="00305D85">
        <w:rPr>
          <w:rFonts w:ascii="微软雅黑" w:eastAsia="微软雅黑" w:hAnsi="微软雅黑" w:cs="Times New Roman" w:hint="eastAsia"/>
          <w:color w:val="auto"/>
          <w:u w:val="dotDash" w:color="FFFFFF" w:themeColor="background1"/>
        </w:rPr>
        <w:t>国土局2020年有永济亭办事处岩口塘土地开发、李家塘办事处何家等两个村土地开发项目等款项支出</w:t>
      </w:r>
      <w:r w:rsidRPr="00305D85">
        <w:rPr>
          <w:rFonts w:ascii="微软雅黑" w:eastAsia="微软雅黑" w:hAnsi="微软雅黑" w:cs="Times New Roman" w:hint="eastAsia"/>
          <w:color w:val="auto"/>
          <w:u w:val="dotDash" w:color="FFFFFF" w:themeColor="background1"/>
        </w:rPr>
        <w:t>。</w:t>
      </w:r>
    </w:p>
    <w:p w:rsidR="008A01AF" w:rsidRPr="00305D85" w:rsidRDefault="008A01AF" w:rsidP="003360BE">
      <w:pPr>
        <w:pStyle w:val="Default"/>
        <w:spacing w:line="600" w:lineRule="exact"/>
        <w:rPr>
          <w:rFonts w:ascii="微软雅黑" w:eastAsia="微软雅黑" w:hAnsi="微软雅黑" w:cs="Times New Roman"/>
          <w:b/>
          <w:color w:val="auto"/>
          <w:u w:val="dotDash" w:color="FFFFFF" w:themeColor="background1"/>
        </w:rPr>
      </w:pPr>
      <w:r w:rsidRPr="00305D85">
        <w:rPr>
          <w:rFonts w:ascii="微软雅黑" w:eastAsia="微软雅黑" w:hAnsi="微软雅黑" w:cs="Times New Roman"/>
          <w:b/>
          <w:color w:val="auto"/>
          <w:u w:val="dotDash" w:color="FFFFFF" w:themeColor="background1"/>
        </w:rPr>
        <w:t>五、一般公共预算财政拨款支出决算情况说明</w:t>
      </w:r>
    </w:p>
    <w:p w:rsidR="008A01AF" w:rsidRPr="00305D85" w:rsidRDefault="008A01AF" w:rsidP="003360BE">
      <w:pPr>
        <w:pStyle w:val="Default"/>
        <w:spacing w:line="600" w:lineRule="exact"/>
        <w:rPr>
          <w:rFonts w:ascii="微软雅黑" w:eastAsia="微软雅黑" w:hAnsi="微软雅黑" w:cs="Times New Roman"/>
          <w:color w:val="auto"/>
          <w:u w:val="dotDash" w:color="FFFFFF" w:themeColor="background1"/>
        </w:rPr>
      </w:pPr>
      <w:r w:rsidRPr="00305D85">
        <w:rPr>
          <w:rFonts w:ascii="微软雅黑" w:eastAsia="微软雅黑" w:hAnsi="微软雅黑" w:cs="Times New Roman" w:hint="eastAsia"/>
          <w:color w:val="auto"/>
          <w:u w:val="dotDash" w:color="FFFFFF" w:themeColor="background1"/>
        </w:rPr>
        <w:t>（一）财政拨款支出决算总体情况</w:t>
      </w:r>
    </w:p>
    <w:p w:rsidR="008A01AF" w:rsidRPr="00305D85" w:rsidRDefault="003360BE" w:rsidP="00305D85">
      <w:pPr>
        <w:pStyle w:val="Default"/>
        <w:spacing w:line="600" w:lineRule="exact"/>
        <w:ind w:firstLineChars="200" w:firstLine="480"/>
        <w:rPr>
          <w:rFonts w:ascii="微软雅黑" w:eastAsia="微软雅黑" w:hAnsi="微软雅黑" w:cs="Times New Roman"/>
          <w:color w:val="auto"/>
          <w:u w:val="dotDash" w:color="FFFFFF" w:themeColor="background1"/>
        </w:rPr>
      </w:pPr>
      <w:r w:rsidRPr="00305D85">
        <w:rPr>
          <w:rFonts w:ascii="微软雅黑" w:eastAsia="微软雅黑" w:hAnsi="微软雅黑" w:cs="Times New Roman" w:hint="eastAsia"/>
          <w:color w:val="auto"/>
          <w:u w:val="dotDash" w:color="FFFFFF" w:themeColor="background1"/>
        </w:rPr>
        <w:t>202</w:t>
      </w:r>
      <w:r w:rsidR="00E77126" w:rsidRPr="00305D85">
        <w:rPr>
          <w:rFonts w:ascii="微软雅黑" w:eastAsia="微软雅黑" w:hAnsi="微软雅黑" w:cs="Times New Roman" w:hint="eastAsia"/>
          <w:color w:val="auto"/>
          <w:u w:val="dotDash" w:color="FFFFFF" w:themeColor="background1"/>
        </w:rPr>
        <w:t>1</w:t>
      </w:r>
      <w:r w:rsidR="008A01AF" w:rsidRPr="00305D85">
        <w:rPr>
          <w:rFonts w:ascii="微软雅黑" w:eastAsia="微软雅黑" w:hAnsi="微软雅黑" w:cs="Times New Roman"/>
          <w:color w:val="auto"/>
          <w:u w:val="dotDash" w:color="FFFFFF" w:themeColor="background1"/>
        </w:rPr>
        <w:t>年度财政拨款支出</w:t>
      </w:r>
      <w:r w:rsidR="00E77126" w:rsidRPr="00305D85">
        <w:rPr>
          <w:rFonts w:ascii="微软雅黑" w:eastAsia="微软雅黑" w:hAnsi="微软雅黑" w:cs="Times New Roman" w:hint="eastAsia"/>
          <w:color w:val="auto"/>
          <w:u w:val="dotDash" w:color="FFFFFF" w:themeColor="background1"/>
        </w:rPr>
        <w:t>760.28</w:t>
      </w:r>
      <w:r w:rsidR="008A01AF" w:rsidRPr="00305D85">
        <w:rPr>
          <w:rFonts w:ascii="微软雅黑" w:eastAsia="微软雅黑" w:hAnsi="微软雅黑" w:cs="Times New Roman"/>
          <w:color w:val="auto"/>
          <w:u w:val="dotDash" w:color="FFFFFF" w:themeColor="background1"/>
        </w:rPr>
        <w:t xml:space="preserve"> 万元，占本年支出合计的 </w:t>
      </w:r>
      <w:r w:rsidRPr="00305D85">
        <w:rPr>
          <w:rFonts w:ascii="微软雅黑" w:eastAsia="微软雅黑" w:hAnsi="微软雅黑" w:cs="Times New Roman" w:hint="eastAsia"/>
          <w:color w:val="auto"/>
          <w:u w:val="dotDash" w:color="FFFFFF" w:themeColor="background1"/>
        </w:rPr>
        <w:t>99</w:t>
      </w:r>
      <w:r w:rsidR="00B54207" w:rsidRPr="00305D85">
        <w:rPr>
          <w:rFonts w:ascii="微软雅黑" w:eastAsia="微软雅黑" w:hAnsi="微软雅黑" w:cs="Times New Roman"/>
          <w:color w:val="auto"/>
          <w:u w:val="dotDash" w:color="FFFFFF" w:themeColor="background1"/>
        </w:rPr>
        <w:t xml:space="preserve"> </w:t>
      </w:r>
      <w:r w:rsidR="008A01AF" w:rsidRPr="00305D85">
        <w:rPr>
          <w:rFonts w:ascii="微软雅黑" w:eastAsia="微软雅黑" w:hAnsi="微软雅黑" w:cs="Times New Roman"/>
          <w:color w:val="auto"/>
          <w:u w:val="dotDash" w:color="FFFFFF" w:themeColor="background1"/>
        </w:rPr>
        <w:t>%，与20</w:t>
      </w:r>
      <w:r w:rsidR="00E77126" w:rsidRPr="00305D85">
        <w:rPr>
          <w:rFonts w:ascii="微软雅黑" w:eastAsia="微软雅黑" w:hAnsi="微软雅黑" w:cs="Times New Roman" w:hint="eastAsia"/>
          <w:color w:val="auto"/>
          <w:u w:val="dotDash" w:color="FFFFFF" w:themeColor="background1"/>
        </w:rPr>
        <w:t>20</w:t>
      </w:r>
      <w:r w:rsidR="008A01AF" w:rsidRPr="00305D85">
        <w:rPr>
          <w:rFonts w:ascii="微软雅黑" w:eastAsia="微软雅黑" w:hAnsi="微软雅黑" w:cs="Times New Roman"/>
          <w:color w:val="auto"/>
          <w:u w:val="dotDash" w:color="FFFFFF" w:themeColor="background1"/>
        </w:rPr>
        <w:t xml:space="preserve">年相比，财政拨款支出减少 </w:t>
      </w:r>
      <w:r w:rsidR="00E77126" w:rsidRPr="00305D85">
        <w:rPr>
          <w:rFonts w:ascii="微软雅黑" w:eastAsia="微软雅黑" w:hAnsi="微软雅黑" w:cs="Times New Roman" w:hint="eastAsia"/>
          <w:color w:val="auto"/>
          <w:u w:val="dotDash" w:color="FFFFFF" w:themeColor="background1"/>
        </w:rPr>
        <w:t>1363.28</w:t>
      </w:r>
      <w:r w:rsidR="008A01AF" w:rsidRPr="00305D85">
        <w:rPr>
          <w:rFonts w:ascii="微软雅黑" w:eastAsia="微软雅黑" w:hAnsi="微软雅黑" w:cs="Times New Roman"/>
          <w:color w:val="auto"/>
          <w:u w:val="dotDash" w:color="FFFFFF" w:themeColor="background1"/>
        </w:rPr>
        <w:t xml:space="preserve">万元，减少 </w:t>
      </w:r>
      <w:r w:rsidR="007C766D" w:rsidRPr="00305D85">
        <w:rPr>
          <w:rFonts w:ascii="微软雅黑" w:eastAsia="微软雅黑" w:hAnsi="微软雅黑" w:cs="Times New Roman" w:hint="eastAsia"/>
          <w:color w:val="auto"/>
          <w:u w:val="dotDash" w:color="FFFFFF" w:themeColor="background1"/>
        </w:rPr>
        <w:t>64.</w:t>
      </w:r>
      <w:r w:rsidR="00E77126" w:rsidRPr="00305D85">
        <w:rPr>
          <w:rFonts w:ascii="微软雅黑" w:eastAsia="微软雅黑" w:hAnsi="微软雅黑" w:cs="Times New Roman" w:hint="eastAsia"/>
          <w:color w:val="auto"/>
          <w:u w:val="dotDash" w:color="FFFFFF" w:themeColor="background1"/>
        </w:rPr>
        <w:t>2</w:t>
      </w:r>
      <w:r w:rsidR="00B54207" w:rsidRPr="00305D85">
        <w:rPr>
          <w:rFonts w:ascii="微软雅黑" w:eastAsia="微软雅黑" w:hAnsi="微软雅黑" w:cs="Times New Roman"/>
          <w:color w:val="auto"/>
          <w:u w:val="dotDash" w:color="FFFFFF" w:themeColor="background1"/>
        </w:rPr>
        <w:t xml:space="preserve"> </w:t>
      </w:r>
      <w:r w:rsidR="008A01AF" w:rsidRPr="00305D85">
        <w:rPr>
          <w:rFonts w:ascii="微软雅黑" w:eastAsia="微软雅黑" w:hAnsi="微软雅黑" w:cs="Times New Roman"/>
          <w:color w:val="auto"/>
          <w:u w:val="dotDash" w:color="FFFFFF" w:themeColor="background1"/>
        </w:rPr>
        <w:t>%，主要是因为</w:t>
      </w:r>
      <w:r w:rsidR="00E77126" w:rsidRPr="00305D85">
        <w:rPr>
          <w:rFonts w:ascii="微软雅黑" w:eastAsia="微软雅黑" w:hAnsi="微软雅黑" w:cs="Times New Roman" w:hint="eastAsia"/>
          <w:color w:val="auto"/>
          <w:u w:val="dotDash" w:color="FFFFFF" w:themeColor="background1"/>
        </w:rPr>
        <w:t>国土</w:t>
      </w:r>
      <w:r w:rsidR="00057241" w:rsidRPr="00305D85">
        <w:rPr>
          <w:rFonts w:ascii="微软雅黑" w:eastAsia="微软雅黑" w:hAnsi="微软雅黑" w:cs="Times New Roman" w:hint="eastAsia"/>
          <w:color w:val="auto"/>
          <w:u w:val="dotDash" w:color="FFFFFF" w:themeColor="background1"/>
        </w:rPr>
        <w:t>局</w:t>
      </w:r>
      <w:r w:rsidR="00E77126" w:rsidRPr="00305D85">
        <w:rPr>
          <w:rFonts w:ascii="微软雅黑" w:eastAsia="微软雅黑" w:hAnsi="微软雅黑" w:cs="Times New Roman" w:hint="eastAsia"/>
          <w:color w:val="auto"/>
          <w:u w:val="dotDash" w:color="FFFFFF" w:themeColor="background1"/>
        </w:rPr>
        <w:t>2021年无土地开发项目</w:t>
      </w:r>
      <w:r w:rsidR="00057241" w:rsidRPr="00305D85">
        <w:rPr>
          <w:rFonts w:ascii="微软雅黑" w:eastAsia="微软雅黑" w:hAnsi="微软雅黑" w:cs="Times New Roman" w:hint="eastAsia"/>
          <w:color w:val="auto"/>
          <w:u w:val="dotDash" w:color="FFFFFF" w:themeColor="background1"/>
        </w:rPr>
        <w:t>支出</w:t>
      </w:r>
      <w:r w:rsidR="008A01AF" w:rsidRPr="00305D85">
        <w:rPr>
          <w:rFonts w:ascii="微软雅黑" w:eastAsia="微软雅黑" w:hAnsi="微软雅黑" w:cs="Times New Roman" w:hint="eastAsia"/>
          <w:color w:val="auto"/>
          <w:u w:val="dotDash" w:color="FFFFFF" w:themeColor="background1"/>
        </w:rPr>
        <w:t>。</w:t>
      </w:r>
    </w:p>
    <w:p w:rsidR="008A01AF" w:rsidRPr="00305D85" w:rsidRDefault="008A01AF" w:rsidP="00057241">
      <w:pPr>
        <w:pStyle w:val="Default"/>
        <w:spacing w:line="600" w:lineRule="exact"/>
        <w:rPr>
          <w:rFonts w:ascii="微软雅黑" w:eastAsia="微软雅黑" w:hAnsi="微软雅黑" w:cs="Times New Roman"/>
          <w:color w:val="auto"/>
          <w:u w:val="dotDash" w:color="FFFFFF" w:themeColor="background1"/>
        </w:rPr>
      </w:pPr>
      <w:r w:rsidRPr="00305D85">
        <w:rPr>
          <w:rFonts w:ascii="微软雅黑" w:eastAsia="微软雅黑" w:hAnsi="微软雅黑" w:cs="Times New Roman" w:hint="eastAsia"/>
          <w:color w:val="auto"/>
          <w:u w:val="dotDash" w:color="FFFFFF" w:themeColor="background1"/>
        </w:rPr>
        <w:lastRenderedPageBreak/>
        <w:t>（二）财政拨款支出决算结构情况</w:t>
      </w:r>
    </w:p>
    <w:p w:rsidR="00140BE5" w:rsidRPr="00305D85" w:rsidRDefault="00057241" w:rsidP="00305D85">
      <w:pPr>
        <w:pStyle w:val="Default"/>
        <w:spacing w:line="600" w:lineRule="exact"/>
        <w:ind w:firstLineChars="200" w:firstLine="480"/>
        <w:rPr>
          <w:rFonts w:ascii="微软雅黑" w:eastAsia="微软雅黑" w:hAnsi="微软雅黑" w:cs="Times New Roman"/>
          <w:color w:val="auto"/>
          <w:u w:val="dotDash" w:color="FFFFFF" w:themeColor="background1"/>
        </w:rPr>
      </w:pPr>
      <w:r w:rsidRPr="00305D85">
        <w:rPr>
          <w:rFonts w:ascii="微软雅黑" w:eastAsia="微软雅黑" w:hAnsi="微软雅黑" w:cs="Times New Roman" w:hint="eastAsia"/>
          <w:color w:val="auto"/>
          <w:u w:val="dotDash" w:color="FFFFFF" w:themeColor="background1"/>
        </w:rPr>
        <w:t>202</w:t>
      </w:r>
      <w:r w:rsidR="00521BDB" w:rsidRPr="00305D85">
        <w:rPr>
          <w:rFonts w:ascii="微软雅黑" w:eastAsia="微软雅黑" w:hAnsi="微软雅黑" w:cs="Times New Roman" w:hint="eastAsia"/>
          <w:color w:val="auto"/>
          <w:u w:val="dotDash" w:color="FFFFFF" w:themeColor="background1"/>
        </w:rPr>
        <w:t>1</w:t>
      </w:r>
      <w:r w:rsidR="008A01AF" w:rsidRPr="00305D85">
        <w:rPr>
          <w:rFonts w:ascii="微软雅黑" w:eastAsia="微软雅黑" w:hAnsi="微软雅黑" w:cs="Times New Roman"/>
          <w:color w:val="auto"/>
          <w:u w:val="dotDash" w:color="FFFFFF" w:themeColor="background1"/>
        </w:rPr>
        <w:t xml:space="preserve">年度财政拨款支出 </w:t>
      </w:r>
      <w:r w:rsidR="00521BDB" w:rsidRPr="00305D85">
        <w:rPr>
          <w:rFonts w:ascii="微软雅黑" w:eastAsia="微软雅黑" w:hAnsi="微软雅黑" w:cs="Times New Roman" w:hint="eastAsia"/>
          <w:color w:val="auto"/>
          <w:u w:val="dotDash" w:color="FFFFFF" w:themeColor="background1"/>
        </w:rPr>
        <w:t>760.28</w:t>
      </w:r>
      <w:r w:rsidR="008A01AF" w:rsidRPr="00305D85">
        <w:rPr>
          <w:rFonts w:ascii="微软雅黑" w:eastAsia="微软雅黑" w:hAnsi="微软雅黑" w:cs="Times New Roman"/>
          <w:color w:val="auto"/>
          <w:u w:val="dotDash" w:color="FFFFFF" w:themeColor="background1"/>
        </w:rPr>
        <w:t>万元，主要用于以下方面：</w:t>
      </w:r>
      <w:r w:rsidR="00DD11AE" w:rsidRPr="00305D85">
        <w:rPr>
          <w:rFonts w:ascii="微软雅黑" w:eastAsia="微软雅黑" w:hAnsi="微软雅黑" w:cs="Times New Roman" w:hint="eastAsia"/>
          <w:color w:val="auto"/>
          <w:u w:val="dotDash" w:color="FFFFFF" w:themeColor="background1"/>
        </w:rPr>
        <w:t>一般公共预算财政拨款</w:t>
      </w:r>
      <w:r w:rsidR="00521BDB" w:rsidRPr="00305D85">
        <w:rPr>
          <w:rFonts w:ascii="微软雅黑" w:eastAsia="微软雅黑" w:hAnsi="微软雅黑" w:cs="Times New Roman" w:hint="eastAsia"/>
          <w:color w:val="auto"/>
          <w:u w:val="dotDash" w:color="FFFFFF" w:themeColor="background1"/>
        </w:rPr>
        <w:t>基本</w:t>
      </w:r>
      <w:r w:rsidR="00DD11AE" w:rsidRPr="00305D85">
        <w:rPr>
          <w:rFonts w:ascii="微软雅黑" w:eastAsia="微软雅黑" w:hAnsi="微软雅黑" w:cs="Times New Roman" w:hint="eastAsia"/>
          <w:color w:val="auto"/>
          <w:u w:val="dotDash" w:color="FFFFFF" w:themeColor="background1"/>
        </w:rPr>
        <w:t>支出</w:t>
      </w:r>
      <w:r w:rsidR="00B54207" w:rsidRPr="00305D85">
        <w:rPr>
          <w:rFonts w:ascii="微软雅黑" w:eastAsia="微软雅黑" w:hAnsi="微软雅黑" w:cs="Times New Roman"/>
          <w:color w:val="auto"/>
          <w:u w:val="dotDash" w:color="FFFFFF" w:themeColor="background1"/>
        </w:rPr>
        <w:t xml:space="preserve"> </w:t>
      </w:r>
      <w:r w:rsidR="00521BDB" w:rsidRPr="00305D85">
        <w:rPr>
          <w:rFonts w:ascii="微软雅黑" w:eastAsia="微软雅黑" w:hAnsi="微软雅黑" w:cs="Times New Roman" w:hint="eastAsia"/>
          <w:color w:val="auto"/>
          <w:u w:val="dotDash" w:color="FFFFFF" w:themeColor="background1"/>
        </w:rPr>
        <w:t>235.01</w:t>
      </w:r>
      <w:r w:rsidR="008A01AF" w:rsidRPr="00305D85">
        <w:rPr>
          <w:rFonts w:ascii="微软雅黑" w:eastAsia="微软雅黑" w:hAnsi="微软雅黑" w:cs="Times New Roman"/>
          <w:color w:val="auto"/>
          <w:u w:val="dotDash" w:color="FFFFFF" w:themeColor="background1"/>
        </w:rPr>
        <w:t>万元，占</w:t>
      </w:r>
      <w:r w:rsidR="00521BDB" w:rsidRPr="00305D85">
        <w:rPr>
          <w:rFonts w:ascii="微软雅黑" w:eastAsia="微软雅黑" w:hAnsi="微软雅黑" w:cs="Times New Roman" w:hint="eastAsia"/>
          <w:color w:val="auto"/>
          <w:u w:val="dotDash" w:color="FFFFFF" w:themeColor="background1"/>
        </w:rPr>
        <w:t>30.9</w:t>
      </w:r>
      <w:r w:rsidR="008A01AF" w:rsidRPr="00305D85">
        <w:rPr>
          <w:rFonts w:ascii="微软雅黑" w:eastAsia="微软雅黑" w:hAnsi="微软雅黑" w:cs="Times New Roman"/>
          <w:color w:val="auto"/>
          <w:u w:val="dotDash" w:color="FFFFFF" w:themeColor="background1"/>
        </w:rPr>
        <w:t>%</w:t>
      </w:r>
      <w:r w:rsidR="007C766D" w:rsidRPr="00305D85">
        <w:rPr>
          <w:rFonts w:ascii="微软雅黑" w:eastAsia="微软雅黑" w:hAnsi="微软雅黑" w:cs="Times New Roman" w:hint="eastAsia"/>
          <w:color w:val="auto"/>
          <w:u w:val="dotDash" w:color="FFFFFF" w:themeColor="background1"/>
        </w:rPr>
        <w:t>，</w:t>
      </w:r>
      <w:r w:rsidR="00521BDB" w:rsidRPr="00305D85">
        <w:rPr>
          <w:rFonts w:ascii="微软雅黑" w:eastAsia="微软雅黑" w:hAnsi="微软雅黑" w:cs="Times New Roman" w:hint="eastAsia"/>
          <w:color w:val="auto"/>
          <w:u w:val="dotDash" w:color="FFFFFF" w:themeColor="background1"/>
        </w:rPr>
        <w:t>一般公共预算财政拨款项目支出</w:t>
      </w:r>
      <w:r w:rsidR="00521BDB" w:rsidRPr="00305D85">
        <w:rPr>
          <w:rFonts w:ascii="微软雅黑" w:eastAsia="微软雅黑" w:hAnsi="微软雅黑" w:cs="Times New Roman"/>
          <w:color w:val="auto"/>
          <w:u w:val="dotDash" w:color="FFFFFF" w:themeColor="background1"/>
        </w:rPr>
        <w:t xml:space="preserve"> </w:t>
      </w:r>
      <w:r w:rsidR="00521BDB" w:rsidRPr="00305D85">
        <w:rPr>
          <w:rFonts w:ascii="微软雅黑" w:eastAsia="微软雅黑" w:hAnsi="微软雅黑" w:cs="Times New Roman" w:hint="eastAsia"/>
          <w:color w:val="auto"/>
          <w:u w:val="dotDash" w:color="FFFFFF" w:themeColor="background1"/>
        </w:rPr>
        <w:t>525.27</w:t>
      </w:r>
      <w:r w:rsidR="00521BDB" w:rsidRPr="00305D85">
        <w:rPr>
          <w:rFonts w:ascii="微软雅黑" w:eastAsia="微软雅黑" w:hAnsi="微软雅黑" w:cs="Times New Roman"/>
          <w:color w:val="auto"/>
          <w:u w:val="dotDash" w:color="FFFFFF" w:themeColor="background1"/>
        </w:rPr>
        <w:t>万元</w:t>
      </w:r>
      <w:r w:rsidR="00140BE5" w:rsidRPr="00305D85">
        <w:rPr>
          <w:rFonts w:ascii="微软雅黑" w:eastAsia="微软雅黑" w:hAnsi="微软雅黑" w:cs="Times New Roman" w:hint="eastAsia"/>
          <w:color w:val="auto"/>
          <w:u w:val="dotDash" w:color="FFFFFF" w:themeColor="background1"/>
        </w:rPr>
        <w:t>，</w:t>
      </w:r>
      <w:r w:rsidR="00140BE5" w:rsidRPr="00305D85">
        <w:rPr>
          <w:rFonts w:ascii="微软雅黑" w:eastAsia="微软雅黑" w:hAnsi="微软雅黑" w:cs="Times New Roman"/>
          <w:color w:val="auto"/>
          <w:u w:val="dotDash" w:color="FFFFFF" w:themeColor="background1"/>
        </w:rPr>
        <w:t>占</w:t>
      </w:r>
      <w:r w:rsidR="00EF3E31" w:rsidRPr="00305D85">
        <w:rPr>
          <w:rFonts w:ascii="微软雅黑" w:eastAsia="微软雅黑" w:hAnsi="微软雅黑" w:cs="Times New Roman" w:hint="eastAsia"/>
          <w:color w:val="auto"/>
          <w:u w:val="dotDash" w:color="FFFFFF" w:themeColor="background1"/>
        </w:rPr>
        <w:t>69.1</w:t>
      </w:r>
      <w:r w:rsidR="00140BE5" w:rsidRPr="00305D85">
        <w:rPr>
          <w:rFonts w:ascii="微软雅黑" w:eastAsia="微软雅黑" w:hAnsi="微软雅黑" w:cs="Times New Roman"/>
          <w:color w:val="auto"/>
          <w:u w:val="dotDash" w:color="FFFFFF" w:themeColor="background1"/>
        </w:rPr>
        <w:t>%</w:t>
      </w:r>
      <w:r w:rsidR="00140BE5" w:rsidRPr="00305D85">
        <w:rPr>
          <w:rFonts w:ascii="微软雅黑" w:eastAsia="微软雅黑" w:hAnsi="微软雅黑" w:cs="Times New Roman" w:hint="eastAsia"/>
          <w:color w:val="auto"/>
          <w:u w:val="dotDash" w:color="FFFFFF" w:themeColor="background1"/>
        </w:rPr>
        <w:t>。</w:t>
      </w:r>
    </w:p>
    <w:p w:rsidR="008A01AF" w:rsidRPr="00305D85" w:rsidRDefault="008A01AF" w:rsidP="009D3B04">
      <w:pPr>
        <w:pStyle w:val="Default"/>
        <w:spacing w:line="600" w:lineRule="exact"/>
        <w:rPr>
          <w:rFonts w:ascii="微软雅黑" w:eastAsia="微软雅黑" w:hAnsi="微软雅黑" w:cs="Times New Roman"/>
          <w:color w:val="auto"/>
          <w:u w:val="dotDash" w:color="FFFFFF" w:themeColor="background1"/>
        </w:rPr>
      </w:pPr>
      <w:r w:rsidRPr="00305D85">
        <w:rPr>
          <w:rFonts w:ascii="微软雅黑" w:eastAsia="微软雅黑" w:hAnsi="微软雅黑" w:cs="Times New Roman" w:hint="eastAsia"/>
          <w:color w:val="auto"/>
          <w:u w:val="dotDash" w:color="FFFFFF" w:themeColor="background1"/>
        </w:rPr>
        <w:t>（三）财政拨款支出决算具体情况</w:t>
      </w:r>
    </w:p>
    <w:p w:rsidR="008A01AF" w:rsidRPr="00305D85" w:rsidRDefault="00DD11AE" w:rsidP="00305D85">
      <w:pPr>
        <w:pStyle w:val="Default"/>
        <w:spacing w:line="600" w:lineRule="exact"/>
        <w:ind w:firstLineChars="200" w:firstLine="480"/>
        <w:rPr>
          <w:rFonts w:ascii="微软雅黑" w:eastAsia="微软雅黑" w:hAnsi="微软雅黑" w:cs="Times New Roman"/>
          <w:color w:val="auto"/>
          <w:u w:val="dotDash" w:color="FFFFFF" w:themeColor="background1"/>
        </w:rPr>
      </w:pPr>
      <w:r w:rsidRPr="00305D85">
        <w:rPr>
          <w:rFonts w:ascii="微软雅黑" w:eastAsia="微软雅黑" w:hAnsi="微软雅黑" w:cs="Times New Roman" w:hint="eastAsia"/>
          <w:color w:val="auto"/>
          <w:u w:val="dotDash" w:color="FFFFFF" w:themeColor="background1"/>
        </w:rPr>
        <w:t>202</w:t>
      </w:r>
      <w:r w:rsidR="00EF3E31" w:rsidRPr="00305D85">
        <w:rPr>
          <w:rFonts w:ascii="微软雅黑" w:eastAsia="微软雅黑" w:hAnsi="微软雅黑" w:cs="Times New Roman" w:hint="eastAsia"/>
          <w:color w:val="auto"/>
          <w:u w:val="dotDash" w:color="FFFFFF" w:themeColor="background1"/>
        </w:rPr>
        <w:t>1</w:t>
      </w:r>
      <w:r w:rsidR="008A01AF" w:rsidRPr="00305D85">
        <w:rPr>
          <w:rFonts w:ascii="微软雅黑" w:eastAsia="微软雅黑" w:hAnsi="微软雅黑" w:cs="Times New Roman"/>
          <w:color w:val="auto"/>
          <w:u w:val="dotDash" w:color="FFFFFF" w:themeColor="background1"/>
        </w:rPr>
        <w:t>年度财政拨款支出年初预算数为</w:t>
      </w:r>
      <w:r w:rsidR="00EF3E31" w:rsidRPr="00305D85">
        <w:rPr>
          <w:rFonts w:ascii="微软雅黑" w:eastAsia="微软雅黑" w:hAnsi="微软雅黑" w:cs="Times New Roman" w:hint="eastAsia"/>
          <w:color w:val="auto"/>
          <w:u w:val="dotDash" w:color="FFFFFF" w:themeColor="background1"/>
        </w:rPr>
        <w:t>205.76</w:t>
      </w:r>
      <w:r w:rsidR="008A01AF" w:rsidRPr="00305D85">
        <w:rPr>
          <w:rFonts w:ascii="微软雅黑" w:eastAsia="微软雅黑" w:hAnsi="微软雅黑" w:cs="Times New Roman"/>
          <w:color w:val="auto"/>
          <w:u w:val="dotDash" w:color="FFFFFF" w:themeColor="background1"/>
        </w:rPr>
        <w:t>万元，支出决算数为</w:t>
      </w:r>
      <w:r w:rsidR="00EF3E31" w:rsidRPr="00305D85">
        <w:rPr>
          <w:rFonts w:ascii="微软雅黑" w:eastAsia="微软雅黑" w:hAnsi="微软雅黑" w:cs="Times New Roman" w:hint="eastAsia"/>
          <w:color w:val="auto"/>
          <w:u w:val="dotDash" w:color="FFFFFF" w:themeColor="background1"/>
        </w:rPr>
        <w:t>760.28</w:t>
      </w:r>
      <w:r w:rsidR="008A01AF" w:rsidRPr="00305D85">
        <w:rPr>
          <w:rFonts w:ascii="微软雅黑" w:eastAsia="微软雅黑" w:hAnsi="微软雅黑" w:cs="Times New Roman"/>
          <w:color w:val="auto"/>
          <w:u w:val="dotDash" w:color="FFFFFF" w:themeColor="background1"/>
        </w:rPr>
        <w:t>万元，其中：</w:t>
      </w:r>
    </w:p>
    <w:p w:rsidR="00F42668" w:rsidRPr="00305D85" w:rsidRDefault="00F42668" w:rsidP="00B574B3">
      <w:pPr>
        <w:pStyle w:val="Default"/>
        <w:spacing w:line="600" w:lineRule="exact"/>
        <w:rPr>
          <w:rFonts w:ascii="微软雅黑" w:eastAsia="微软雅黑" w:hAnsi="微软雅黑" w:cs="Times New Roman"/>
          <w:color w:val="auto"/>
          <w:u w:val="dotDash" w:color="FFFFFF" w:themeColor="background1"/>
        </w:rPr>
      </w:pPr>
      <w:r w:rsidRPr="00305D85">
        <w:rPr>
          <w:rFonts w:ascii="微软雅黑" w:eastAsia="微软雅黑" w:hAnsi="微软雅黑" w:cs="Times New Roman" w:hint="eastAsia"/>
          <w:color w:val="auto"/>
          <w:u w:val="dotDash" w:color="FFFFFF" w:themeColor="background1"/>
        </w:rPr>
        <w:t>1.</w:t>
      </w:r>
      <w:r w:rsidRPr="00305D85">
        <w:rPr>
          <w:rFonts w:ascii="微软雅黑" w:eastAsia="微软雅黑" w:hAnsi="微软雅黑" w:cs="Times New Roman"/>
          <w:color w:val="auto"/>
          <w:u w:val="dotDash" w:color="FFFFFF" w:themeColor="background1"/>
        </w:rPr>
        <w:t>一般公共</w:t>
      </w:r>
      <w:r w:rsidRPr="00305D85">
        <w:rPr>
          <w:rFonts w:ascii="微软雅黑" w:eastAsia="微软雅黑" w:hAnsi="微软雅黑" w:cs="Times New Roman" w:hint="eastAsia"/>
          <w:color w:val="auto"/>
          <w:u w:val="dotDash" w:color="FFFFFF" w:themeColor="background1"/>
        </w:rPr>
        <w:t>预算财政拨款支出</w:t>
      </w:r>
      <w:r w:rsidR="002E06B5" w:rsidRPr="00305D85">
        <w:rPr>
          <w:rFonts w:ascii="微软雅黑" w:eastAsia="微软雅黑" w:hAnsi="微软雅黑" w:cs="Times New Roman" w:hint="eastAsia"/>
          <w:color w:val="auto"/>
          <w:u w:val="dotDash" w:color="FFFFFF" w:themeColor="background1"/>
        </w:rPr>
        <w:t>2120101</w:t>
      </w:r>
      <w:r w:rsidRPr="00305D85">
        <w:rPr>
          <w:rFonts w:ascii="微软雅黑" w:eastAsia="微软雅黑" w:hAnsi="微软雅黑" w:cs="Times New Roman"/>
          <w:color w:val="auto"/>
          <w:u w:val="dotDash" w:color="FFFFFF" w:themeColor="background1"/>
        </w:rPr>
        <w:t>决算支出为</w:t>
      </w:r>
      <w:r w:rsidR="00EF3E31" w:rsidRPr="00305D85">
        <w:rPr>
          <w:rFonts w:ascii="微软雅黑" w:eastAsia="微软雅黑" w:hAnsi="微软雅黑" w:cs="Times New Roman" w:hint="eastAsia"/>
          <w:color w:val="auto"/>
          <w:u w:val="dotDash" w:color="FFFFFF" w:themeColor="background1"/>
        </w:rPr>
        <w:t>11.6</w:t>
      </w:r>
      <w:r w:rsidRPr="00305D85">
        <w:rPr>
          <w:rFonts w:ascii="微软雅黑" w:eastAsia="微软雅黑" w:hAnsi="微软雅黑" w:cs="Times New Roman"/>
          <w:color w:val="auto"/>
          <w:u w:val="dotDash" w:color="FFFFFF" w:themeColor="background1"/>
        </w:rPr>
        <w:t>万元</w:t>
      </w:r>
      <w:r w:rsidR="00B574B3" w:rsidRPr="00305D85">
        <w:rPr>
          <w:rFonts w:ascii="微软雅黑" w:eastAsia="微软雅黑" w:hAnsi="微软雅黑" w:cs="Times New Roman" w:hint="eastAsia"/>
          <w:color w:val="auto"/>
          <w:u w:val="dotDash" w:color="FFFFFF" w:themeColor="background1"/>
        </w:rPr>
        <w:t>占比</w:t>
      </w:r>
      <w:r w:rsidR="00EF3E31" w:rsidRPr="00305D85">
        <w:rPr>
          <w:rFonts w:ascii="微软雅黑" w:eastAsia="微软雅黑" w:hAnsi="微软雅黑" w:cs="Times New Roman" w:hint="eastAsia"/>
          <w:color w:val="auto"/>
          <w:u w:val="dotDash" w:color="FFFFFF" w:themeColor="background1"/>
        </w:rPr>
        <w:t>1.5</w:t>
      </w:r>
      <w:r w:rsidR="00B574B3" w:rsidRPr="00305D85">
        <w:rPr>
          <w:rFonts w:ascii="微软雅黑" w:eastAsia="微软雅黑" w:hAnsi="微软雅黑" w:cs="Times New Roman" w:hint="eastAsia"/>
          <w:color w:val="auto"/>
          <w:u w:val="dotDash" w:color="FFFFFF" w:themeColor="background1"/>
        </w:rPr>
        <w:t>%</w:t>
      </w:r>
    </w:p>
    <w:p w:rsidR="00F42668" w:rsidRPr="00305D85" w:rsidRDefault="00EF3E31" w:rsidP="00B574B3">
      <w:pPr>
        <w:pStyle w:val="Default"/>
        <w:spacing w:line="600" w:lineRule="exact"/>
        <w:rPr>
          <w:rFonts w:ascii="微软雅黑" w:eastAsia="微软雅黑" w:hAnsi="微软雅黑" w:cs="Times New Roman"/>
          <w:color w:val="auto"/>
          <w:u w:val="dotDash" w:color="FFFFFF" w:themeColor="background1"/>
        </w:rPr>
      </w:pPr>
      <w:r w:rsidRPr="00305D85">
        <w:rPr>
          <w:rFonts w:ascii="微软雅黑" w:eastAsia="微软雅黑" w:hAnsi="微软雅黑" w:cs="Times New Roman" w:hint="eastAsia"/>
          <w:color w:val="auto"/>
          <w:u w:val="dotDash" w:color="FFFFFF" w:themeColor="background1"/>
        </w:rPr>
        <w:t>2</w:t>
      </w:r>
      <w:r w:rsidR="00F42668" w:rsidRPr="00305D85">
        <w:rPr>
          <w:rFonts w:ascii="微软雅黑" w:eastAsia="微软雅黑" w:hAnsi="微软雅黑" w:cs="Times New Roman" w:hint="eastAsia"/>
          <w:color w:val="auto"/>
          <w:u w:val="dotDash" w:color="FFFFFF" w:themeColor="background1"/>
        </w:rPr>
        <w:t>.</w:t>
      </w:r>
      <w:r w:rsidR="00F42668" w:rsidRPr="00305D85">
        <w:rPr>
          <w:rFonts w:ascii="微软雅黑" w:eastAsia="微软雅黑" w:hAnsi="微软雅黑" w:cs="Times New Roman"/>
          <w:color w:val="auto"/>
          <w:u w:val="dotDash" w:color="FFFFFF" w:themeColor="background1"/>
        </w:rPr>
        <w:t>一般公共</w:t>
      </w:r>
      <w:r w:rsidR="00F42668" w:rsidRPr="00305D85">
        <w:rPr>
          <w:rFonts w:ascii="微软雅黑" w:eastAsia="微软雅黑" w:hAnsi="微软雅黑" w:cs="Times New Roman" w:hint="eastAsia"/>
          <w:color w:val="auto"/>
          <w:u w:val="dotDash" w:color="FFFFFF" w:themeColor="background1"/>
        </w:rPr>
        <w:t>预算财政拨款支出</w:t>
      </w:r>
      <w:r w:rsidR="002E06B5" w:rsidRPr="00305D85">
        <w:rPr>
          <w:rFonts w:ascii="微软雅黑" w:eastAsia="微软雅黑" w:hAnsi="微软雅黑" w:cs="Times New Roman" w:hint="eastAsia"/>
          <w:color w:val="auto"/>
          <w:u w:val="dotDash" w:color="FFFFFF" w:themeColor="background1"/>
        </w:rPr>
        <w:t>2200101</w:t>
      </w:r>
      <w:r w:rsidR="00F42668" w:rsidRPr="00305D85">
        <w:rPr>
          <w:rFonts w:ascii="微软雅黑" w:eastAsia="微软雅黑" w:hAnsi="微软雅黑" w:cs="Times New Roman"/>
          <w:color w:val="auto"/>
          <w:u w:val="dotDash" w:color="FFFFFF" w:themeColor="background1"/>
        </w:rPr>
        <w:t>决算支出为</w:t>
      </w:r>
      <w:r w:rsidRPr="00305D85">
        <w:rPr>
          <w:rFonts w:ascii="微软雅黑" w:eastAsia="微软雅黑" w:hAnsi="微软雅黑" w:cs="Times New Roman" w:hint="eastAsia"/>
          <w:color w:val="auto"/>
          <w:u w:val="dotDash" w:color="FFFFFF" w:themeColor="background1"/>
        </w:rPr>
        <w:t>202.1</w:t>
      </w:r>
      <w:r w:rsidR="00F42668" w:rsidRPr="00305D85">
        <w:rPr>
          <w:rFonts w:ascii="微软雅黑" w:eastAsia="微软雅黑" w:hAnsi="微软雅黑" w:cs="Times New Roman"/>
          <w:color w:val="auto"/>
          <w:u w:val="dotDash" w:color="FFFFFF" w:themeColor="background1"/>
        </w:rPr>
        <w:t xml:space="preserve"> 万元</w:t>
      </w:r>
      <w:r w:rsidR="00B574B3" w:rsidRPr="00305D85">
        <w:rPr>
          <w:rFonts w:ascii="微软雅黑" w:eastAsia="微软雅黑" w:hAnsi="微软雅黑" w:cs="Times New Roman" w:hint="eastAsia"/>
          <w:color w:val="auto"/>
          <w:u w:val="dotDash" w:color="FFFFFF" w:themeColor="background1"/>
        </w:rPr>
        <w:t>占比</w:t>
      </w:r>
      <w:r w:rsidRPr="00305D85">
        <w:rPr>
          <w:rFonts w:ascii="微软雅黑" w:eastAsia="微软雅黑" w:hAnsi="微软雅黑" w:cs="Times New Roman" w:hint="eastAsia"/>
          <w:color w:val="auto"/>
          <w:u w:val="dotDash" w:color="FFFFFF" w:themeColor="background1"/>
        </w:rPr>
        <w:t>26.6</w:t>
      </w:r>
      <w:r w:rsidR="00B574B3" w:rsidRPr="00305D85">
        <w:rPr>
          <w:rFonts w:ascii="微软雅黑" w:eastAsia="微软雅黑" w:hAnsi="微软雅黑" w:cs="Times New Roman" w:hint="eastAsia"/>
          <w:color w:val="auto"/>
          <w:u w:val="dotDash" w:color="FFFFFF" w:themeColor="background1"/>
        </w:rPr>
        <w:t>%</w:t>
      </w:r>
    </w:p>
    <w:p w:rsidR="00F42668" w:rsidRPr="00305D85" w:rsidRDefault="00EF3E31" w:rsidP="00B574B3">
      <w:pPr>
        <w:pStyle w:val="Default"/>
        <w:spacing w:line="600" w:lineRule="exact"/>
        <w:rPr>
          <w:rFonts w:ascii="微软雅黑" w:eastAsia="微软雅黑" w:hAnsi="微软雅黑" w:cs="Times New Roman"/>
          <w:color w:val="auto"/>
          <w:u w:val="dotDash" w:color="FFFFFF" w:themeColor="background1"/>
        </w:rPr>
      </w:pPr>
      <w:r w:rsidRPr="00305D85">
        <w:rPr>
          <w:rFonts w:ascii="微软雅黑" w:eastAsia="微软雅黑" w:hAnsi="微软雅黑" w:cs="Times New Roman" w:hint="eastAsia"/>
          <w:color w:val="auto"/>
          <w:u w:val="dotDash" w:color="FFFFFF" w:themeColor="background1"/>
        </w:rPr>
        <w:t>3</w:t>
      </w:r>
      <w:r w:rsidR="00F42668" w:rsidRPr="00305D85">
        <w:rPr>
          <w:rFonts w:ascii="微软雅黑" w:eastAsia="微软雅黑" w:hAnsi="微软雅黑" w:cs="Times New Roman" w:hint="eastAsia"/>
          <w:color w:val="auto"/>
          <w:u w:val="dotDash" w:color="FFFFFF" w:themeColor="background1"/>
        </w:rPr>
        <w:t>.</w:t>
      </w:r>
      <w:r w:rsidR="00F42668" w:rsidRPr="00305D85">
        <w:rPr>
          <w:rFonts w:ascii="微软雅黑" w:eastAsia="微软雅黑" w:hAnsi="微软雅黑" w:cs="Times New Roman"/>
          <w:color w:val="auto"/>
          <w:u w:val="dotDash" w:color="FFFFFF" w:themeColor="background1"/>
        </w:rPr>
        <w:t>一般公共</w:t>
      </w:r>
      <w:r w:rsidR="00F42668" w:rsidRPr="00305D85">
        <w:rPr>
          <w:rFonts w:ascii="微软雅黑" w:eastAsia="微软雅黑" w:hAnsi="微软雅黑" w:cs="Times New Roman" w:hint="eastAsia"/>
          <w:color w:val="auto"/>
          <w:u w:val="dotDash" w:color="FFFFFF" w:themeColor="background1"/>
        </w:rPr>
        <w:t>预算财政拨款支出</w:t>
      </w:r>
      <w:r w:rsidRPr="00305D85">
        <w:rPr>
          <w:rFonts w:ascii="微软雅黑" w:eastAsia="微软雅黑" w:hAnsi="微软雅黑" w:cs="Times New Roman" w:hint="eastAsia"/>
          <w:color w:val="auto"/>
          <w:u w:val="dotDash" w:color="FFFFFF" w:themeColor="background1"/>
        </w:rPr>
        <w:t>2210105</w:t>
      </w:r>
      <w:r w:rsidR="00F42668" w:rsidRPr="00305D85">
        <w:rPr>
          <w:rFonts w:ascii="微软雅黑" w:eastAsia="微软雅黑" w:hAnsi="微软雅黑" w:cs="Times New Roman"/>
          <w:color w:val="auto"/>
          <w:u w:val="dotDash" w:color="FFFFFF" w:themeColor="background1"/>
        </w:rPr>
        <w:t>决算支出为</w:t>
      </w:r>
      <w:r w:rsidRPr="00305D85">
        <w:rPr>
          <w:rFonts w:ascii="微软雅黑" w:eastAsia="微软雅黑" w:hAnsi="微软雅黑" w:cs="Times New Roman" w:hint="eastAsia"/>
          <w:color w:val="auto"/>
          <w:u w:val="dotDash" w:color="FFFFFF" w:themeColor="background1"/>
        </w:rPr>
        <w:t>18</w:t>
      </w:r>
      <w:r w:rsidR="00F42668" w:rsidRPr="00305D85">
        <w:rPr>
          <w:rFonts w:ascii="微软雅黑" w:eastAsia="微软雅黑" w:hAnsi="微软雅黑" w:cs="Times New Roman"/>
          <w:color w:val="auto"/>
          <w:u w:val="dotDash" w:color="FFFFFF" w:themeColor="background1"/>
        </w:rPr>
        <w:t>万元</w:t>
      </w:r>
      <w:r w:rsidR="00B574B3" w:rsidRPr="00305D85">
        <w:rPr>
          <w:rFonts w:ascii="微软雅黑" w:eastAsia="微软雅黑" w:hAnsi="微软雅黑" w:cs="Times New Roman" w:hint="eastAsia"/>
          <w:color w:val="auto"/>
          <w:u w:val="dotDash" w:color="FFFFFF" w:themeColor="background1"/>
        </w:rPr>
        <w:t>占比</w:t>
      </w:r>
      <w:r w:rsidRPr="00305D85">
        <w:rPr>
          <w:rFonts w:ascii="微软雅黑" w:eastAsia="微软雅黑" w:hAnsi="微软雅黑" w:cs="Times New Roman" w:hint="eastAsia"/>
          <w:color w:val="auto"/>
          <w:u w:val="dotDash" w:color="FFFFFF" w:themeColor="background1"/>
        </w:rPr>
        <w:t>2.4</w:t>
      </w:r>
      <w:r w:rsidR="00B574B3" w:rsidRPr="00305D85">
        <w:rPr>
          <w:rFonts w:ascii="微软雅黑" w:eastAsia="微软雅黑" w:hAnsi="微软雅黑" w:cs="Times New Roman" w:hint="eastAsia"/>
          <w:color w:val="auto"/>
          <w:u w:val="dotDash" w:color="FFFFFF" w:themeColor="background1"/>
        </w:rPr>
        <w:t>%</w:t>
      </w:r>
    </w:p>
    <w:p w:rsidR="00F42668" w:rsidRPr="00305D85" w:rsidRDefault="00EF3E31" w:rsidP="00B574B3">
      <w:pPr>
        <w:pStyle w:val="Default"/>
        <w:spacing w:line="600" w:lineRule="exact"/>
        <w:rPr>
          <w:rFonts w:ascii="微软雅黑" w:eastAsia="微软雅黑" w:hAnsi="微软雅黑" w:cs="Times New Roman"/>
          <w:color w:val="auto"/>
          <w:u w:val="dotDash" w:color="FFFFFF" w:themeColor="background1"/>
        </w:rPr>
      </w:pPr>
      <w:r w:rsidRPr="00305D85">
        <w:rPr>
          <w:rFonts w:ascii="微软雅黑" w:eastAsia="微软雅黑" w:hAnsi="微软雅黑" w:cs="Times New Roman" w:hint="eastAsia"/>
          <w:color w:val="auto"/>
          <w:u w:val="dotDash" w:color="FFFFFF" w:themeColor="background1"/>
        </w:rPr>
        <w:t>4</w:t>
      </w:r>
      <w:r w:rsidR="00F42668" w:rsidRPr="00305D85">
        <w:rPr>
          <w:rFonts w:ascii="微软雅黑" w:eastAsia="微软雅黑" w:hAnsi="微软雅黑" w:cs="Times New Roman" w:hint="eastAsia"/>
          <w:color w:val="auto"/>
          <w:u w:val="dotDash" w:color="FFFFFF" w:themeColor="background1"/>
        </w:rPr>
        <w:t>.</w:t>
      </w:r>
      <w:r w:rsidR="00F42668" w:rsidRPr="00305D85">
        <w:rPr>
          <w:rFonts w:ascii="微软雅黑" w:eastAsia="微软雅黑" w:hAnsi="微软雅黑" w:cs="Times New Roman"/>
          <w:color w:val="auto"/>
          <w:u w:val="dotDash" w:color="FFFFFF" w:themeColor="background1"/>
        </w:rPr>
        <w:t>一般公共</w:t>
      </w:r>
      <w:r w:rsidR="00F42668" w:rsidRPr="00305D85">
        <w:rPr>
          <w:rFonts w:ascii="微软雅黑" w:eastAsia="微软雅黑" w:hAnsi="微软雅黑" w:cs="Times New Roman" w:hint="eastAsia"/>
          <w:color w:val="auto"/>
          <w:u w:val="dotDash" w:color="FFFFFF" w:themeColor="background1"/>
        </w:rPr>
        <w:t>预算财政拨款支出</w:t>
      </w:r>
      <w:r w:rsidRPr="00305D85">
        <w:rPr>
          <w:rFonts w:ascii="微软雅黑" w:eastAsia="微软雅黑" w:hAnsi="微软雅黑" w:cs="Times New Roman" w:hint="eastAsia"/>
          <w:color w:val="auto"/>
          <w:u w:val="dotDash" w:color="FFFFFF" w:themeColor="background1"/>
        </w:rPr>
        <w:t>2210106</w:t>
      </w:r>
      <w:r w:rsidR="00F42668" w:rsidRPr="00305D85">
        <w:rPr>
          <w:rFonts w:ascii="微软雅黑" w:eastAsia="微软雅黑" w:hAnsi="微软雅黑" w:cs="Times New Roman"/>
          <w:color w:val="auto"/>
          <w:u w:val="dotDash" w:color="FFFFFF" w:themeColor="background1"/>
        </w:rPr>
        <w:t>决算支出为</w:t>
      </w:r>
      <w:r w:rsidRPr="00305D85">
        <w:rPr>
          <w:rFonts w:ascii="微软雅黑" w:eastAsia="微软雅黑" w:hAnsi="微软雅黑" w:cs="Times New Roman" w:hint="eastAsia"/>
          <w:color w:val="auto"/>
          <w:u w:val="dotDash" w:color="FFFFFF" w:themeColor="background1"/>
        </w:rPr>
        <w:t>455.28</w:t>
      </w:r>
      <w:r w:rsidR="00F42668" w:rsidRPr="00305D85">
        <w:rPr>
          <w:rFonts w:ascii="微软雅黑" w:eastAsia="微软雅黑" w:hAnsi="微软雅黑" w:cs="Times New Roman"/>
          <w:color w:val="auto"/>
          <w:u w:val="dotDash" w:color="FFFFFF" w:themeColor="background1"/>
        </w:rPr>
        <w:t>万元</w:t>
      </w:r>
      <w:r w:rsidR="00B574B3" w:rsidRPr="00305D85">
        <w:rPr>
          <w:rFonts w:ascii="微软雅黑" w:eastAsia="微软雅黑" w:hAnsi="微软雅黑" w:cs="Times New Roman" w:hint="eastAsia"/>
          <w:color w:val="auto"/>
          <w:u w:val="dotDash" w:color="FFFFFF" w:themeColor="background1"/>
        </w:rPr>
        <w:t>占比</w:t>
      </w:r>
      <w:r w:rsidRPr="00305D85">
        <w:rPr>
          <w:rFonts w:ascii="微软雅黑" w:eastAsia="微软雅黑" w:hAnsi="微软雅黑" w:cs="Times New Roman" w:hint="eastAsia"/>
          <w:color w:val="auto"/>
          <w:u w:val="dotDash" w:color="FFFFFF" w:themeColor="background1"/>
        </w:rPr>
        <w:t>59.9</w:t>
      </w:r>
      <w:r w:rsidR="00B574B3" w:rsidRPr="00305D85">
        <w:rPr>
          <w:rFonts w:ascii="微软雅黑" w:eastAsia="微软雅黑" w:hAnsi="微软雅黑" w:cs="Times New Roman" w:hint="eastAsia"/>
          <w:color w:val="auto"/>
          <w:u w:val="dotDash" w:color="FFFFFF" w:themeColor="background1"/>
        </w:rPr>
        <w:t>%</w:t>
      </w:r>
    </w:p>
    <w:p w:rsidR="00B574B3" w:rsidRPr="00305D85" w:rsidRDefault="00EF3E31" w:rsidP="00B574B3">
      <w:pPr>
        <w:pStyle w:val="Default"/>
        <w:spacing w:line="600" w:lineRule="exact"/>
        <w:rPr>
          <w:rFonts w:ascii="微软雅黑" w:eastAsia="微软雅黑" w:hAnsi="微软雅黑" w:cs="Times New Roman"/>
          <w:color w:val="auto"/>
          <w:u w:val="dotDash" w:color="FFFFFF" w:themeColor="background1"/>
        </w:rPr>
      </w:pPr>
      <w:r w:rsidRPr="00305D85">
        <w:rPr>
          <w:rFonts w:ascii="微软雅黑" w:eastAsia="微软雅黑" w:hAnsi="微软雅黑" w:cs="Times New Roman" w:hint="eastAsia"/>
          <w:color w:val="auto"/>
          <w:u w:val="dotDash" w:color="FFFFFF" w:themeColor="background1"/>
        </w:rPr>
        <w:t>5</w:t>
      </w:r>
      <w:r w:rsidR="00F42668" w:rsidRPr="00305D85">
        <w:rPr>
          <w:rFonts w:ascii="微软雅黑" w:eastAsia="微软雅黑" w:hAnsi="微软雅黑" w:cs="Times New Roman" w:hint="eastAsia"/>
          <w:color w:val="auto"/>
          <w:u w:val="dotDash" w:color="FFFFFF" w:themeColor="background1"/>
        </w:rPr>
        <w:t>.</w:t>
      </w:r>
      <w:r w:rsidR="00F42668" w:rsidRPr="00305D85">
        <w:rPr>
          <w:rFonts w:ascii="微软雅黑" w:eastAsia="微软雅黑" w:hAnsi="微软雅黑" w:cs="Times New Roman"/>
          <w:color w:val="auto"/>
          <w:u w:val="dotDash" w:color="FFFFFF" w:themeColor="background1"/>
        </w:rPr>
        <w:t>一般公共</w:t>
      </w:r>
      <w:r w:rsidR="00F42668" w:rsidRPr="00305D85">
        <w:rPr>
          <w:rFonts w:ascii="微软雅黑" w:eastAsia="微软雅黑" w:hAnsi="微软雅黑" w:cs="Times New Roman" w:hint="eastAsia"/>
          <w:color w:val="auto"/>
          <w:u w:val="dotDash" w:color="FFFFFF" w:themeColor="background1"/>
        </w:rPr>
        <w:t>预算财政拨款支出</w:t>
      </w:r>
      <w:r w:rsidR="008C6EDE" w:rsidRPr="00305D85">
        <w:rPr>
          <w:rFonts w:ascii="微软雅黑" w:eastAsia="微软雅黑" w:hAnsi="微软雅黑" w:cs="Times New Roman" w:hint="eastAsia"/>
          <w:color w:val="auto"/>
          <w:u w:val="dotDash" w:color="FFFFFF" w:themeColor="background1"/>
        </w:rPr>
        <w:t>2210399</w:t>
      </w:r>
      <w:r w:rsidR="00F42668" w:rsidRPr="00305D85">
        <w:rPr>
          <w:rFonts w:ascii="微软雅黑" w:eastAsia="微软雅黑" w:hAnsi="微软雅黑" w:cs="Times New Roman"/>
          <w:color w:val="auto"/>
          <w:u w:val="dotDash" w:color="FFFFFF" w:themeColor="background1"/>
        </w:rPr>
        <w:t>决算支出为</w:t>
      </w:r>
      <w:r w:rsidRPr="00305D85">
        <w:rPr>
          <w:rFonts w:ascii="微软雅黑" w:eastAsia="微软雅黑" w:hAnsi="微软雅黑" w:cs="Times New Roman" w:hint="eastAsia"/>
          <w:color w:val="auto"/>
          <w:u w:val="dotDash" w:color="FFFFFF" w:themeColor="background1"/>
        </w:rPr>
        <w:t>73.3</w:t>
      </w:r>
      <w:r w:rsidR="00F42668" w:rsidRPr="00305D85">
        <w:rPr>
          <w:rFonts w:ascii="微软雅黑" w:eastAsia="微软雅黑" w:hAnsi="微软雅黑" w:cs="Times New Roman"/>
          <w:color w:val="auto"/>
          <w:u w:val="dotDash" w:color="FFFFFF" w:themeColor="background1"/>
        </w:rPr>
        <w:t>万元</w:t>
      </w:r>
      <w:r w:rsidR="00B574B3" w:rsidRPr="00305D85">
        <w:rPr>
          <w:rFonts w:ascii="微软雅黑" w:eastAsia="微软雅黑" w:hAnsi="微软雅黑" w:cs="Times New Roman" w:hint="eastAsia"/>
          <w:color w:val="auto"/>
          <w:u w:val="dotDash" w:color="FFFFFF" w:themeColor="background1"/>
        </w:rPr>
        <w:t>占比</w:t>
      </w:r>
      <w:r w:rsidR="00491F73" w:rsidRPr="00305D85">
        <w:rPr>
          <w:rFonts w:ascii="微软雅黑" w:eastAsia="微软雅黑" w:hAnsi="微软雅黑" w:cs="Times New Roman" w:hint="eastAsia"/>
          <w:color w:val="auto"/>
          <w:u w:val="dotDash" w:color="FFFFFF" w:themeColor="background1"/>
        </w:rPr>
        <w:t>9.6</w:t>
      </w:r>
      <w:r w:rsidR="00B574B3" w:rsidRPr="00305D85">
        <w:rPr>
          <w:rFonts w:ascii="微软雅黑" w:eastAsia="微软雅黑" w:hAnsi="微软雅黑" w:cs="Times New Roman" w:hint="eastAsia"/>
          <w:color w:val="auto"/>
          <w:u w:val="dotDash" w:color="FFFFFF" w:themeColor="background1"/>
        </w:rPr>
        <w:t>%</w:t>
      </w:r>
    </w:p>
    <w:p w:rsidR="008A01AF" w:rsidRPr="00305D85" w:rsidRDefault="008A01AF" w:rsidP="009D3B04">
      <w:pPr>
        <w:pStyle w:val="Default"/>
        <w:spacing w:line="600" w:lineRule="exact"/>
        <w:rPr>
          <w:rFonts w:ascii="微软雅黑" w:eastAsia="微软雅黑" w:hAnsi="微软雅黑" w:cs="Times New Roman"/>
          <w:b/>
          <w:color w:val="auto"/>
          <w:u w:val="dotDash" w:color="FFFFFF" w:themeColor="background1"/>
        </w:rPr>
      </w:pPr>
      <w:r w:rsidRPr="00305D85">
        <w:rPr>
          <w:rFonts w:ascii="微软雅黑" w:eastAsia="微软雅黑" w:hAnsi="微软雅黑" w:cs="Times New Roman"/>
          <w:b/>
          <w:color w:val="auto"/>
          <w:u w:val="dotDash" w:color="FFFFFF" w:themeColor="background1"/>
        </w:rPr>
        <w:t>六、一般公共预算财政拨款基本支出决算情况说明</w:t>
      </w:r>
    </w:p>
    <w:p w:rsidR="008A01AF" w:rsidRPr="00305D85" w:rsidRDefault="0053133F" w:rsidP="00305D85">
      <w:pPr>
        <w:pStyle w:val="Default"/>
        <w:spacing w:line="600" w:lineRule="exact"/>
        <w:ind w:firstLineChars="200" w:firstLine="480"/>
        <w:rPr>
          <w:rFonts w:ascii="微软雅黑" w:eastAsia="微软雅黑" w:hAnsi="微软雅黑" w:cs="Times New Roman"/>
          <w:color w:val="auto"/>
          <w:u w:val="dotDash" w:color="FFFFFF" w:themeColor="background1"/>
        </w:rPr>
      </w:pPr>
      <w:r w:rsidRPr="00305D85">
        <w:rPr>
          <w:rFonts w:ascii="微软雅黑" w:eastAsia="微软雅黑" w:hAnsi="微软雅黑" w:cs="Times New Roman" w:hint="eastAsia"/>
          <w:color w:val="auto"/>
          <w:u w:val="dotDash" w:color="FFFFFF" w:themeColor="background1"/>
        </w:rPr>
        <w:t>202</w:t>
      </w:r>
      <w:r w:rsidR="00491F73" w:rsidRPr="00305D85">
        <w:rPr>
          <w:rFonts w:ascii="微软雅黑" w:eastAsia="微软雅黑" w:hAnsi="微软雅黑" w:cs="Times New Roman" w:hint="eastAsia"/>
          <w:color w:val="auto"/>
          <w:u w:val="dotDash" w:color="FFFFFF" w:themeColor="background1"/>
        </w:rPr>
        <w:t>1</w:t>
      </w:r>
      <w:r w:rsidR="008A01AF" w:rsidRPr="00305D85">
        <w:rPr>
          <w:rFonts w:ascii="微软雅黑" w:eastAsia="微软雅黑" w:hAnsi="微软雅黑" w:cs="Times New Roman"/>
          <w:color w:val="auto"/>
          <w:u w:val="dotDash" w:color="FFFFFF" w:themeColor="background1"/>
        </w:rPr>
        <w:t xml:space="preserve">年度财政拨款基本支出 </w:t>
      </w:r>
      <w:r w:rsidR="00491F73" w:rsidRPr="00305D85">
        <w:rPr>
          <w:rFonts w:ascii="微软雅黑" w:eastAsia="微软雅黑" w:hAnsi="微软雅黑" w:cs="Times New Roman" w:hint="eastAsia"/>
          <w:color w:val="auto"/>
          <w:u w:val="dotDash" w:color="FFFFFF" w:themeColor="background1"/>
        </w:rPr>
        <w:t>235.01</w:t>
      </w:r>
      <w:r w:rsidR="008A01AF" w:rsidRPr="00305D85">
        <w:rPr>
          <w:rFonts w:ascii="微软雅黑" w:eastAsia="微软雅黑" w:hAnsi="微软雅黑" w:cs="Times New Roman"/>
          <w:color w:val="auto"/>
          <w:u w:val="dotDash" w:color="FFFFFF" w:themeColor="background1"/>
        </w:rPr>
        <w:t xml:space="preserve">万元，其中：人员经费 </w:t>
      </w:r>
      <w:r w:rsidR="00491F73" w:rsidRPr="00305D85">
        <w:rPr>
          <w:rFonts w:ascii="微软雅黑" w:eastAsia="微软雅黑" w:hAnsi="微软雅黑" w:cs="Times New Roman" w:hint="eastAsia"/>
          <w:color w:val="auto"/>
          <w:u w:val="dotDash" w:color="FFFFFF" w:themeColor="background1"/>
        </w:rPr>
        <w:t>183.66</w:t>
      </w:r>
      <w:r w:rsidR="008A01AF" w:rsidRPr="00305D85">
        <w:rPr>
          <w:rFonts w:ascii="微软雅黑" w:eastAsia="微软雅黑" w:hAnsi="微软雅黑" w:cs="Times New Roman"/>
          <w:color w:val="auto"/>
          <w:u w:val="dotDash" w:color="FFFFFF" w:themeColor="background1"/>
        </w:rPr>
        <w:t xml:space="preserve">万元，占基本支出的 </w:t>
      </w:r>
      <w:r w:rsidR="00491F73" w:rsidRPr="00305D85">
        <w:rPr>
          <w:rFonts w:ascii="微软雅黑" w:eastAsia="微软雅黑" w:hAnsi="微软雅黑" w:cs="Times New Roman" w:hint="eastAsia"/>
          <w:color w:val="auto"/>
          <w:u w:val="dotDash" w:color="FFFFFF" w:themeColor="background1"/>
        </w:rPr>
        <w:t>78.15</w:t>
      </w:r>
      <w:r w:rsidR="00B54207" w:rsidRPr="00305D85">
        <w:rPr>
          <w:rFonts w:ascii="微软雅黑" w:eastAsia="微软雅黑" w:hAnsi="微软雅黑" w:cs="Times New Roman"/>
          <w:color w:val="auto"/>
          <w:u w:val="dotDash" w:color="FFFFFF" w:themeColor="background1"/>
        </w:rPr>
        <w:t xml:space="preserve"> </w:t>
      </w:r>
      <w:r w:rsidR="008A01AF" w:rsidRPr="00305D85">
        <w:rPr>
          <w:rFonts w:ascii="微软雅黑" w:eastAsia="微软雅黑" w:hAnsi="微软雅黑" w:cs="Times New Roman"/>
          <w:color w:val="auto"/>
          <w:u w:val="dotDash" w:color="FFFFFF" w:themeColor="background1"/>
        </w:rPr>
        <w:t>%,主要包括基本工资、津贴补贴、奖金、伙食补助费</w:t>
      </w:r>
      <w:r w:rsidRPr="00305D85">
        <w:rPr>
          <w:rFonts w:ascii="微软雅黑" w:eastAsia="微软雅黑" w:hAnsi="微软雅黑" w:cs="Times New Roman" w:hint="eastAsia"/>
          <w:color w:val="auto"/>
          <w:u w:val="dotDash" w:color="FFFFFF" w:themeColor="background1"/>
        </w:rPr>
        <w:t>、绩效工资等</w:t>
      </w:r>
      <w:r w:rsidR="008A01AF" w:rsidRPr="00305D85">
        <w:rPr>
          <w:rFonts w:ascii="微软雅黑" w:eastAsia="微软雅黑" w:hAnsi="微软雅黑" w:cs="Times New Roman"/>
          <w:color w:val="auto"/>
          <w:u w:val="dotDash" w:color="FFFFFF" w:themeColor="background1"/>
        </w:rPr>
        <w:t>；公用经费</w:t>
      </w:r>
      <w:r w:rsidR="00491F73" w:rsidRPr="00305D85">
        <w:rPr>
          <w:rFonts w:ascii="微软雅黑" w:eastAsia="微软雅黑" w:hAnsi="微软雅黑" w:cs="Times New Roman" w:hint="eastAsia"/>
          <w:color w:val="auto"/>
          <w:u w:val="dotDash" w:color="FFFFFF" w:themeColor="background1"/>
        </w:rPr>
        <w:t>33.35</w:t>
      </w:r>
      <w:r w:rsidR="008A01AF" w:rsidRPr="00305D85">
        <w:rPr>
          <w:rFonts w:ascii="微软雅黑" w:eastAsia="微软雅黑" w:hAnsi="微软雅黑" w:cs="Times New Roman"/>
          <w:color w:val="auto"/>
          <w:u w:val="dotDash" w:color="FFFFFF" w:themeColor="background1"/>
        </w:rPr>
        <w:t>万元，占基本支出的</w:t>
      </w:r>
      <w:r w:rsidR="00491F73" w:rsidRPr="00305D85">
        <w:rPr>
          <w:rFonts w:ascii="微软雅黑" w:eastAsia="微软雅黑" w:hAnsi="微软雅黑" w:cs="Times New Roman" w:hint="eastAsia"/>
          <w:color w:val="auto"/>
          <w:u w:val="dotDash" w:color="FFFFFF" w:themeColor="background1"/>
        </w:rPr>
        <w:t>14.2</w:t>
      </w:r>
      <w:r w:rsidR="008A01AF" w:rsidRPr="00305D85">
        <w:rPr>
          <w:rFonts w:ascii="微软雅黑" w:eastAsia="微软雅黑" w:hAnsi="微软雅黑" w:cs="Times New Roman"/>
          <w:color w:val="auto"/>
          <w:u w:val="dotDash" w:color="FFFFFF" w:themeColor="background1"/>
        </w:rPr>
        <w:t xml:space="preserve"> %</w:t>
      </w:r>
      <w:r w:rsidR="00B54207" w:rsidRPr="00305D85">
        <w:rPr>
          <w:rFonts w:ascii="微软雅黑" w:eastAsia="微软雅黑" w:hAnsi="微软雅黑" w:cs="Times New Roman"/>
          <w:color w:val="auto"/>
          <w:u w:val="dotDash" w:color="FFFFFF" w:themeColor="background1"/>
        </w:rPr>
        <w:t>，主要包括办公费、印刷费</w:t>
      </w:r>
      <w:r w:rsidR="00B54207" w:rsidRPr="00305D85">
        <w:rPr>
          <w:rFonts w:ascii="微软雅黑" w:eastAsia="微软雅黑" w:hAnsi="微软雅黑" w:cs="Times New Roman" w:hint="eastAsia"/>
          <w:color w:val="auto"/>
          <w:u w:val="dotDash" w:color="FFFFFF" w:themeColor="background1"/>
        </w:rPr>
        <w:t>、</w:t>
      </w:r>
      <w:r w:rsidR="008A01AF" w:rsidRPr="00305D85">
        <w:rPr>
          <w:rFonts w:ascii="微软雅黑" w:eastAsia="微软雅黑" w:hAnsi="微软雅黑" w:cs="Times New Roman"/>
          <w:color w:val="auto"/>
          <w:u w:val="dotDash" w:color="FFFFFF" w:themeColor="background1"/>
        </w:rPr>
        <w:t>咨询费、手续费</w:t>
      </w:r>
      <w:r w:rsidRPr="00305D85">
        <w:rPr>
          <w:rFonts w:ascii="微软雅黑" w:eastAsia="微软雅黑" w:hAnsi="微软雅黑" w:cs="Times New Roman" w:hint="eastAsia"/>
          <w:color w:val="auto"/>
          <w:u w:val="dotDash" w:color="FFFFFF" w:themeColor="background1"/>
        </w:rPr>
        <w:t>等</w:t>
      </w:r>
      <w:r w:rsidR="00491F73" w:rsidRPr="00305D85">
        <w:rPr>
          <w:rFonts w:ascii="微软雅黑" w:eastAsia="微软雅黑" w:hAnsi="微软雅黑" w:cs="Times New Roman"/>
          <w:color w:val="auto"/>
          <w:u w:val="dotDash" w:color="FFFFFF" w:themeColor="background1"/>
        </w:rPr>
        <w:t>；</w:t>
      </w:r>
      <w:r w:rsidR="00491F73" w:rsidRPr="00305D85">
        <w:rPr>
          <w:rFonts w:ascii="微软雅黑" w:eastAsia="微软雅黑" w:hAnsi="微软雅黑" w:cs="Times New Roman" w:hint="eastAsia"/>
          <w:color w:val="auto"/>
          <w:u w:val="dotDash" w:color="FFFFFF" w:themeColor="background1"/>
        </w:rPr>
        <w:t>对个人和家庭的补助18</w:t>
      </w:r>
      <w:r w:rsidR="00491F73" w:rsidRPr="00305D85">
        <w:rPr>
          <w:rFonts w:ascii="微软雅黑" w:eastAsia="微软雅黑" w:hAnsi="微软雅黑" w:cs="Times New Roman"/>
          <w:color w:val="auto"/>
          <w:u w:val="dotDash" w:color="FFFFFF" w:themeColor="background1"/>
        </w:rPr>
        <w:t>万元</w:t>
      </w:r>
      <w:r w:rsidR="00491F73" w:rsidRPr="00305D85">
        <w:rPr>
          <w:rFonts w:ascii="微软雅黑" w:eastAsia="微软雅黑" w:hAnsi="微软雅黑" w:cs="Times New Roman" w:hint="eastAsia"/>
          <w:color w:val="auto"/>
          <w:u w:val="dotDash" w:color="FFFFFF" w:themeColor="background1"/>
        </w:rPr>
        <w:t>，</w:t>
      </w:r>
      <w:r w:rsidR="00491F73" w:rsidRPr="00305D85">
        <w:rPr>
          <w:rFonts w:ascii="微软雅黑" w:eastAsia="微软雅黑" w:hAnsi="微软雅黑" w:cs="Times New Roman"/>
          <w:color w:val="auto"/>
          <w:u w:val="dotDash" w:color="FFFFFF" w:themeColor="background1"/>
        </w:rPr>
        <w:t>占基本支出的</w:t>
      </w:r>
      <w:r w:rsidR="00491F73" w:rsidRPr="00305D85">
        <w:rPr>
          <w:rFonts w:ascii="微软雅黑" w:eastAsia="微软雅黑" w:hAnsi="微软雅黑" w:cs="Times New Roman" w:hint="eastAsia"/>
          <w:color w:val="auto"/>
          <w:u w:val="dotDash" w:color="FFFFFF" w:themeColor="background1"/>
        </w:rPr>
        <w:t>7.65</w:t>
      </w:r>
      <w:r w:rsidR="00491F73" w:rsidRPr="00305D85">
        <w:rPr>
          <w:rFonts w:ascii="微软雅黑" w:eastAsia="微软雅黑" w:hAnsi="微软雅黑" w:cs="Times New Roman"/>
          <w:color w:val="auto"/>
          <w:u w:val="dotDash" w:color="FFFFFF" w:themeColor="background1"/>
        </w:rPr>
        <w:t xml:space="preserve"> %</w:t>
      </w:r>
      <w:r w:rsidR="00491F73" w:rsidRPr="00305D85">
        <w:rPr>
          <w:rFonts w:ascii="微软雅黑" w:eastAsia="微软雅黑" w:hAnsi="微软雅黑" w:cs="Times New Roman" w:hint="eastAsia"/>
          <w:color w:val="auto"/>
          <w:u w:val="dotDash" w:color="FFFFFF" w:themeColor="background1"/>
        </w:rPr>
        <w:t>。</w:t>
      </w:r>
    </w:p>
    <w:p w:rsidR="008A01AF" w:rsidRPr="00305D85" w:rsidRDefault="008A01AF" w:rsidP="00E07FBB">
      <w:pPr>
        <w:pStyle w:val="Default"/>
        <w:spacing w:line="600" w:lineRule="exact"/>
        <w:rPr>
          <w:rFonts w:ascii="微软雅黑" w:eastAsia="微软雅黑" w:hAnsi="微软雅黑" w:cs="Times New Roman"/>
          <w:b/>
          <w:color w:val="auto"/>
          <w:u w:val="dotDash" w:color="FFFFFF" w:themeColor="background1"/>
        </w:rPr>
      </w:pPr>
      <w:r w:rsidRPr="00305D85">
        <w:rPr>
          <w:rFonts w:ascii="微软雅黑" w:eastAsia="微软雅黑" w:hAnsi="微软雅黑" w:cs="Times New Roman"/>
          <w:b/>
          <w:color w:val="auto"/>
          <w:u w:val="dotDash" w:color="FFFFFF" w:themeColor="background1"/>
        </w:rPr>
        <w:t>七、一般公共预算财政拨款三公经费支出决算情况说明</w:t>
      </w:r>
    </w:p>
    <w:p w:rsidR="008A01AF" w:rsidRPr="00305D85" w:rsidRDefault="008A01AF" w:rsidP="00E07FBB">
      <w:pPr>
        <w:pStyle w:val="Default"/>
        <w:spacing w:line="600" w:lineRule="exact"/>
        <w:rPr>
          <w:rFonts w:ascii="微软雅黑" w:eastAsia="微软雅黑" w:hAnsi="微软雅黑" w:cs="Times New Roman"/>
          <w:b/>
          <w:color w:val="auto"/>
          <w:u w:val="dotDash" w:color="FFFFFF" w:themeColor="background1"/>
        </w:rPr>
      </w:pPr>
      <w:r w:rsidRPr="00305D85">
        <w:rPr>
          <w:rFonts w:ascii="微软雅黑" w:eastAsia="微软雅黑" w:hAnsi="微软雅黑" w:cs="Times New Roman" w:hint="eastAsia"/>
          <w:b/>
          <w:color w:val="auto"/>
          <w:u w:val="dotDash" w:color="FFFFFF" w:themeColor="background1"/>
        </w:rPr>
        <w:t>（一）“三公”经费财政拨款支出决算总体情况说明</w:t>
      </w:r>
    </w:p>
    <w:p w:rsidR="008A01AF" w:rsidRPr="00305D85" w:rsidRDefault="008A01AF" w:rsidP="00305D85">
      <w:pPr>
        <w:pStyle w:val="Default"/>
        <w:spacing w:line="600" w:lineRule="exact"/>
        <w:ind w:firstLineChars="200" w:firstLine="480"/>
        <w:rPr>
          <w:rFonts w:ascii="微软雅黑" w:eastAsia="微软雅黑" w:hAnsi="微软雅黑" w:cs="Times New Roman"/>
          <w:color w:val="auto"/>
          <w:u w:val="dotDash" w:color="FFFFFF" w:themeColor="background1"/>
        </w:rPr>
      </w:pPr>
      <w:r w:rsidRPr="00305D85">
        <w:rPr>
          <w:rFonts w:ascii="微软雅黑" w:eastAsia="微软雅黑" w:hAnsi="微软雅黑" w:cs="Times New Roman"/>
          <w:color w:val="auto"/>
          <w:u w:val="dotDash" w:color="FFFFFF" w:themeColor="background1"/>
        </w:rPr>
        <w:t>“三公”经费财政拨款支出预算为</w:t>
      </w:r>
      <w:r w:rsidR="00F211BB" w:rsidRPr="00305D85">
        <w:rPr>
          <w:rFonts w:ascii="微软雅黑" w:eastAsia="微软雅黑" w:hAnsi="微软雅黑" w:cs="Times New Roman" w:hint="eastAsia"/>
          <w:color w:val="auto"/>
          <w:u w:val="dotDash" w:color="FFFFFF" w:themeColor="background1"/>
        </w:rPr>
        <w:t>8</w:t>
      </w:r>
      <w:r w:rsidRPr="00305D85">
        <w:rPr>
          <w:rFonts w:ascii="微软雅黑" w:eastAsia="微软雅黑" w:hAnsi="微软雅黑" w:cs="Times New Roman"/>
          <w:color w:val="auto"/>
          <w:u w:val="dotDash" w:color="FFFFFF" w:themeColor="background1"/>
        </w:rPr>
        <w:t xml:space="preserve"> 万元，支出决算为</w:t>
      </w:r>
      <w:r w:rsidR="00F211BB" w:rsidRPr="00305D85">
        <w:rPr>
          <w:rFonts w:ascii="微软雅黑" w:eastAsia="微软雅黑" w:hAnsi="微软雅黑" w:cs="Times New Roman" w:hint="eastAsia"/>
          <w:color w:val="auto"/>
          <w:u w:val="dotDash" w:color="FFFFFF" w:themeColor="background1"/>
        </w:rPr>
        <w:t>4.04</w:t>
      </w:r>
      <w:r w:rsidRPr="00305D85">
        <w:rPr>
          <w:rFonts w:ascii="微软雅黑" w:eastAsia="微软雅黑" w:hAnsi="微软雅黑" w:cs="Times New Roman"/>
          <w:color w:val="auto"/>
          <w:u w:val="dotDash" w:color="FFFFFF" w:themeColor="background1"/>
        </w:rPr>
        <w:t xml:space="preserve">万元，完成预算的 </w:t>
      </w:r>
      <w:r w:rsidR="00F211BB" w:rsidRPr="00305D85">
        <w:rPr>
          <w:rFonts w:ascii="微软雅黑" w:eastAsia="微软雅黑" w:hAnsi="微软雅黑" w:cs="Times New Roman" w:hint="eastAsia"/>
          <w:color w:val="auto"/>
          <w:u w:val="dotDash" w:color="FFFFFF" w:themeColor="background1"/>
        </w:rPr>
        <w:t>50</w:t>
      </w:r>
      <w:r w:rsidRPr="00305D85">
        <w:rPr>
          <w:rFonts w:ascii="微软雅黑" w:eastAsia="微软雅黑" w:hAnsi="微软雅黑" w:cs="Times New Roman"/>
          <w:color w:val="auto"/>
          <w:u w:val="dotDash" w:color="FFFFFF" w:themeColor="background1"/>
        </w:rPr>
        <w:t>%，其中：</w:t>
      </w:r>
    </w:p>
    <w:p w:rsidR="009D1F62" w:rsidRPr="00305D85" w:rsidRDefault="008A01AF" w:rsidP="00305D85">
      <w:pPr>
        <w:pStyle w:val="Default"/>
        <w:spacing w:line="600" w:lineRule="exact"/>
        <w:ind w:firstLineChars="200" w:firstLine="480"/>
        <w:rPr>
          <w:rFonts w:ascii="微软雅黑" w:eastAsia="微软雅黑" w:hAnsi="微软雅黑" w:cs="Times New Roman"/>
          <w:color w:val="auto"/>
          <w:u w:val="dotDash" w:color="FFFFFF" w:themeColor="background1"/>
        </w:rPr>
      </w:pPr>
      <w:r w:rsidRPr="00305D85">
        <w:rPr>
          <w:rFonts w:ascii="微软雅黑" w:eastAsia="微软雅黑" w:hAnsi="微软雅黑" w:cs="Times New Roman"/>
          <w:color w:val="auto"/>
          <w:u w:val="dotDash" w:color="FFFFFF" w:themeColor="background1"/>
        </w:rPr>
        <w:t xml:space="preserve">因公出国（境）费支出预算为 </w:t>
      </w:r>
      <w:r w:rsidR="009D1F62" w:rsidRPr="00305D85">
        <w:rPr>
          <w:rFonts w:ascii="微软雅黑" w:eastAsia="微软雅黑" w:hAnsi="微软雅黑" w:cs="Times New Roman" w:hint="eastAsia"/>
          <w:color w:val="auto"/>
          <w:u w:val="dotDash" w:color="FFFFFF" w:themeColor="background1"/>
        </w:rPr>
        <w:t>0</w:t>
      </w:r>
      <w:r w:rsidRPr="00305D85">
        <w:rPr>
          <w:rFonts w:ascii="微软雅黑" w:eastAsia="微软雅黑" w:hAnsi="微软雅黑" w:cs="Times New Roman"/>
          <w:color w:val="auto"/>
          <w:u w:val="dotDash" w:color="FFFFFF" w:themeColor="background1"/>
        </w:rPr>
        <w:t>万元，支出决算为</w:t>
      </w:r>
      <w:r w:rsidR="00B54207" w:rsidRPr="00305D85">
        <w:rPr>
          <w:rFonts w:ascii="微软雅黑" w:eastAsia="微软雅黑" w:hAnsi="微软雅黑" w:cs="Times New Roman"/>
          <w:color w:val="auto"/>
          <w:u w:val="dotDash" w:color="FFFFFF" w:themeColor="background1"/>
        </w:rPr>
        <w:t xml:space="preserve"> </w:t>
      </w:r>
      <w:r w:rsidR="009D1F62" w:rsidRPr="00305D85">
        <w:rPr>
          <w:rFonts w:ascii="微软雅黑" w:eastAsia="微软雅黑" w:hAnsi="微软雅黑" w:cs="Times New Roman" w:hint="eastAsia"/>
          <w:color w:val="auto"/>
          <w:u w:val="dotDash" w:color="FFFFFF" w:themeColor="background1"/>
        </w:rPr>
        <w:t>0</w:t>
      </w:r>
      <w:r w:rsidRPr="00305D85">
        <w:rPr>
          <w:rFonts w:ascii="微软雅黑" w:eastAsia="微软雅黑" w:hAnsi="微软雅黑" w:cs="Times New Roman"/>
          <w:color w:val="auto"/>
          <w:u w:val="dotDash" w:color="FFFFFF" w:themeColor="background1"/>
        </w:rPr>
        <w:t xml:space="preserve">万元，完成预算的 </w:t>
      </w:r>
      <w:r w:rsidR="009D1F62" w:rsidRPr="00305D85">
        <w:rPr>
          <w:rFonts w:ascii="微软雅黑" w:eastAsia="微软雅黑" w:hAnsi="微软雅黑" w:cs="Times New Roman" w:hint="eastAsia"/>
          <w:color w:val="auto"/>
          <w:u w:val="dotDash" w:color="FFFFFF" w:themeColor="background1"/>
        </w:rPr>
        <w:t>0</w:t>
      </w:r>
      <w:r w:rsidR="00B54207" w:rsidRPr="00305D85">
        <w:rPr>
          <w:rFonts w:ascii="微软雅黑" w:eastAsia="微软雅黑" w:hAnsi="微软雅黑" w:cs="Times New Roman"/>
          <w:color w:val="auto"/>
          <w:u w:val="dotDash" w:color="FFFFFF" w:themeColor="background1"/>
        </w:rPr>
        <w:t xml:space="preserve"> </w:t>
      </w:r>
      <w:r w:rsidRPr="00305D85">
        <w:rPr>
          <w:rFonts w:ascii="微软雅黑" w:eastAsia="微软雅黑" w:hAnsi="微软雅黑" w:cs="Times New Roman"/>
          <w:color w:val="auto"/>
          <w:u w:val="dotDash" w:color="FFFFFF" w:themeColor="background1"/>
        </w:rPr>
        <w:t>%，</w:t>
      </w:r>
    </w:p>
    <w:p w:rsidR="008A01AF" w:rsidRPr="00305D85" w:rsidRDefault="008A01AF" w:rsidP="00305D85">
      <w:pPr>
        <w:pStyle w:val="Default"/>
        <w:spacing w:line="600" w:lineRule="exact"/>
        <w:ind w:firstLineChars="200" w:firstLine="480"/>
        <w:rPr>
          <w:rFonts w:ascii="微软雅黑" w:eastAsia="微软雅黑" w:hAnsi="微软雅黑" w:cs="Times New Roman"/>
          <w:color w:val="auto"/>
          <w:u w:val="dotDash" w:color="FFFFFF" w:themeColor="background1"/>
        </w:rPr>
      </w:pPr>
      <w:r w:rsidRPr="00305D85">
        <w:rPr>
          <w:rFonts w:ascii="微软雅黑" w:eastAsia="微软雅黑" w:hAnsi="微软雅黑" w:cs="Times New Roman"/>
          <w:color w:val="auto"/>
          <w:u w:val="dotDash" w:color="FFFFFF" w:themeColor="background1"/>
        </w:rPr>
        <w:t>公务接待费支出预算</w:t>
      </w:r>
      <w:r w:rsidR="00F211BB" w:rsidRPr="00305D85">
        <w:rPr>
          <w:rFonts w:ascii="微软雅黑" w:eastAsia="微软雅黑" w:hAnsi="微软雅黑" w:cs="Times New Roman" w:hint="eastAsia"/>
          <w:color w:val="auto"/>
          <w:u w:val="dotDash" w:color="FFFFFF" w:themeColor="background1"/>
        </w:rPr>
        <w:t>8</w:t>
      </w:r>
      <w:r w:rsidRPr="00305D85">
        <w:rPr>
          <w:rFonts w:ascii="微软雅黑" w:eastAsia="微软雅黑" w:hAnsi="微软雅黑" w:cs="Times New Roman"/>
          <w:color w:val="auto"/>
          <w:u w:val="dotDash" w:color="FFFFFF" w:themeColor="background1"/>
        </w:rPr>
        <w:t>万元，支出决算为</w:t>
      </w:r>
      <w:r w:rsidR="00F211BB" w:rsidRPr="00305D85">
        <w:rPr>
          <w:rFonts w:ascii="微软雅黑" w:eastAsia="微软雅黑" w:hAnsi="微软雅黑" w:cs="Times New Roman" w:hint="eastAsia"/>
          <w:color w:val="auto"/>
          <w:u w:val="dotDash" w:color="FFFFFF" w:themeColor="background1"/>
        </w:rPr>
        <w:t>4.04</w:t>
      </w:r>
      <w:r w:rsidRPr="00305D85">
        <w:rPr>
          <w:rFonts w:ascii="微软雅黑" w:eastAsia="微软雅黑" w:hAnsi="微软雅黑" w:cs="Times New Roman"/>
          <w:color w:val="auto"/>
          <w:u w:val="dotDash" w:color="FFFFFF" w:themeColor="background1"/>
        </w:rPr>
        <w:t xml:space="preserve">万元，完成预算的 </w:t>
      </w:r>
      <w:r w:rsidR="00F211BB" w:rsidRPr="00305D85">
        <w:rPr>
          <w:rFonts w:ascii="微软雅黑" w:eastAsia="微软雅黑" w:hAnsi="微软雅黑" w:cs="Times New Roman" w:hint="eastAsia"/>
          <w:color w:val="auto"/>
          <w:u w:val="dotDash" w:color="FFFFFF" w:themeColor="background1"/>
        </w:rPr>
        <w:t>50</w:t>
      </w:r>
      <w:r w:rsidRPr="00305D85">
        <w:rPr>
          <w:rFonts w:ascii="微软雅黑" w:eastAsia="微软雅黑" w:hAnsi="微软雅黑" w:cs="Times New Roman"/>
          <w:color w:val="auto"/>
          <w:u w:val="dotDash" w:color="FFFFFF" w:themeColor="background1"/>
        </w:rPr>
        <w:t>%，决算数小于年初预算数的主要原因是</w:t>
      </w:r>
      <w:r w:rsidR="009D1F62" w:rsidRPr="00305D85">
        <w:rPr>
          <w:rFonts w:ascii="微软雅黑" w:eastAsia="微软雅黑" w:hAnsi="微软雅黑" w:cs="Times New Roman" w:hint="eastAsia"/>
          <w:color w:val="auto"/>
          <w:u w:val="dotDash" w:color="FFFFFF" w:themeColor="background1"/>
        </w:rPr>
        <w:t>本年的接待费用减少，</w:t>
      </w:r>
      <w:r w:rsidRPr="00305D85">
        <w:rPr>
          <w:rFonts w:ascii="微软雅黑" w:eastAsia="微软雅黑" w:hAnsi="微软雅黑" w:cs="Times New Roman"/>
          <w:color w:val="auto"/>
          <w:u w:val="dotDash" w:color="FFFFFF" w:themeColor="background1"/>
        </w:rPr>
        <w:t>与上年相比</w:t>
      </w:r>
      <w:r w:rsidR="00F211BB" w:rsidRPr="00305D85">
        <w:rPr>
          <w:rFonts w:ascii="微软雅黑" w:eastAsia="微软雅黑" w:hAnsi="微软雅黑" w:cs="Times New Roman" w:hint="eastAsia"/>
          <w:color w:val="auto"/>
          <w:u w:val="dotDash" w:color="FFFFFF" w:themeColor="background1"/>
        </w:rPr>
        <w:t>增加了</w:t>
      </w:r>
      <w:r w:rsidRPr="00305D85">
        <w:rPr>
          <w:rFonts w:ascii="微软雅黑" w:eastAsia="微软雅黑" w:hAnsi="微软雅黑" w:cs="Times New Roman"/>
          <w:color w:val="auto"/>
          <w:u w:val="dotDash" w:color="FFFFFF" w:themeColor="background1"/>
        </w:rPr>
        <w:t xml:space="preserve"> </w:t>
      </w:r>
      <w:r w:rsidR="00F211BB" w:rsidRPr="00305D85">
        <w:rPr>
          <w:rFonts w:ascii="微软雅黑" w:eastAsia="微软雅黑" w:hAnsi="微软雅黑" w:cs="Times New Roman" w:hint="eastAsia"/>
          <w:color w:val="auto"/>
          <w:u w:val="dotDash" w:color="FFFFFF" w:themeColor="background1"/>
        </w:rPr>
        <w:t>0.18</w:t>
      </w:r>
      <w:r w:rsidRPr="00305D85">
        <w:rPr>
          <w:rFonts w:ascii="微软雅黑" w:eastAsia="微软雅黑" w:hAnsi="微软雅黑" w:cs="Times New Roman"/>
          <w:color w:val="auto"/>
          <w:u w:val="dotDash" w:color="FFFFFF" w:themeColor="background1"/>
        </w:rPr>
        <w:t>万元，减少</w:t>
      </w:r>
      <w:r w:rsidR="00F211BB" w:rsidRPr="00305D85">
        <w:rPr>
          <w:rFonts w:ascii="微软雅黑" w:eastAsia="微软雅黑" w:hAnsi="微软雅黑" w:cs="Times New Roman" w:hint="eastAsia"/>
          <w:color w:val="auto"/>
          <w:u w:val="dotDash" w:color="FFFFFF" w:themeColor="background1"/>
        </w:rPr>
        <w:t>4.67</w:t>
      </w:r>
      <w:r w:rsidRPr="00305D85">
        <w:rPr>
          <w:rFonts w:ascii="微软雅黑" w:eastAsia="微软雅黑" w:hAnsi="微软雅黑" w:cs="Times New Roman"/>
          <w:color w:val="auto"/>
          <w:u w:val="dotDash" w:color="FFFFFF" w:themeColor="background1"/>
        </w:rPr>
        <w:t xml:space="preserve"> %。</w:t>
      </w:r>
    </w:p>
    <w:p w:rsidR="008A01AF" w:rsidRPr="00305D85" w:rsidRDefault="008A01AF" w:rsidP="00305D85">
      <w:pPr>
        <w:pStyle w:val="Default"/>
        <w:spacing w:line="600" w:lineRule="exact"/>
        <w:ind w:firstLineChars="200" w:firstLine="480"/>
        <w:rPr>
          <w:rFonts w:ascii="微软雅黑" w:eastAsia="微软雅黑" w:hAnsi="微软雅黑" w:cs="Times New Roman"/>
          <w:color w:val="auto"/>
          <w:u w:val="dotDash" w:color="FFFFFF" w:themeColor="background1"/>
        </w:rPr>
      </w:pPr>
      <w:r w:rsidRPr="00305D85">
        <w:rPr>
          <w:rFonts w:ascii="微软雅黑" w:eastAsia="微软雅黑" w:hAnsi="微软雅黑" w:cs="Times New Roman"/>
          <w:color w:val="auto"/>
          <w:u w:val="dotDash" w:color="FFFFFF" w:themeColor="background1"/>
        </w:rPr>
        <w:t xml:space="preserve">公务用车购置费及运行维护费支出预算为 </w:t>
      </w:r>
      <w:r w:rsidR="00657CC9" w:rsidRPr="00305D85">
        <w:rPr>
          <w:rFonts w:ascii="微软雅黑" w:eastAsia="微软雅黑" w:hAnsi="微软雅黑" w:cs="Times New Roman" w:hint="eastAsia"/>
          <w:color w:val="auto"/>
          <w:u w:val="dotDash" w:color="FFFFFF" w:themeColor="background1"/>
        </w:rPr>
        <w:t>0</w:t>
      </w:r>
      <w:r w:rsidRPr="00305D85">
        <w:rPr>
          <w:rFonts w:ascii="微软雅黑" w:eastAsia="微软雅黑" w:hAnsi="微软雅黑" w:cs="Times New Roman"/>
          <w:color w:val="auto"/>
          <w:u w:val="dotDash" w:color="FFFFFF" w:themeColor="background1"/>
        </w:rPr>
        <w:t xml:space="preserve">  万元，支出决算为  </w:t>
      </w:r>
      <w:r w:rsidR="00657CC9" w:rsidRPr="00305D85">
        <w:rPr>
          <w:rFonts w:ascii="微软雅黑" w:eastAsia="微软雅黑" w:hAnsi="微软雅黑" w:cs="Times New Roman" w:hint="eastAsia"/>
          <w:color w:val="auto"/>
          <w:u w:val="dotDash" w:color="FFFFFF" w:themeColor="background1"/>
        </w:rPr>
        <w:t>0</w:t>
      </w:r>
      <w:r w:rsidRPr="00305D85">
        <w:rPr>
          <w:rFonts w:ascii="微软雅黑" w:eastAsia="微软雅黑" w:hAnsi="微软雅黑" w:cs="Times New Roman"/>
          <w:color w:val="auto"/>
          <w:u w:val="dotDash" w:color="FFFFFF" w:themeColor="background1"/>
        </w:rPr>
        <w:t xml:space="preserve"> 万元，完成预算的  </w:t>
      </w:r>
      <w:r w:rsidR="00657CC9" w:rsidRPr="00305D85">
        <w:rPr>
          <w:rFonts w:ascii="微软雅黑" w:eastAsia="微软雅黑" w:hAnsi="微软雅黑" w:cs="Times New Roman" w:hint="eastAsia"/>
          <w:color w:val="auto"/>
          <w:u w:val="dotDash" w:color="FFFFFF" w:themeColor="background1"/>
        </w:rPr>
        <w:lastRenderedPageBreak/>
        <w:t>0</w:t>
      </w:r>
      <w:r w:rsidRPr="00305D85">
        <w:rPr>
          <w:rFonts w:ascii="微软雅黑" w:eastAsia="微软雅黑" w:hAnsi="微软雅黑" w:cs="Times New Roman"/>
          <w:color w:val="auto"/>
          <w:u w:val="dotDash" w:color="FFFFFF" w:themeColor="background1"/>
        </w:rPr>
        <w:t xml:space="preserve"> %。</w:t>
      </w:r>
    </w:p>
    <w:p w:rsidR="008A01AF" w:rsidRPr="00305D85" w:rsidRDefault="008A01AF" w:rsidP="00D17F65">
      <w:pPr>
        <w:pStyle w:val="Default"/>
        <w:spacing w:line="600" w:lineRule="exact"/>
        <w:rPr>
          <w:rFonts w:ascii="微软雅黑" w:eastAsia="微软雅黑" w:hAnsi="微软雅黑" w:cs="Times New Roman"/>
          <w:b/>
          <w:color w:val="auto"/>
          <w:u w:val="dotDash" w:color="FFFFFF" w:themeColor="background1"/>
        </w:rPr>
      </w:pPr>
      <w:r w:rsidRPr="00305D85">
        <w:rPr>
          <w:rFonts w:ascii="微软雅黑" w:eastAsia="微软雅黑" w:hAnsi="微软雅黑" w:cs="Times New Roman" w:hint="eastAsia"/>
          <w:b/>
          <w:color w:val="auto"/>
          <w:u w:val="dotDash" w:color="FFFFFF" w:themeColor="background1"/>
        </w:rPr>
        <w:t>（二）“三公”经费财政拨款支出决算具体情况说明</w:t>
      </w:r>
    </w:p>
    <w:p w:rsidR="008A01AF" w:rsidRPr="00305D85" w:rsidRDefault="00030567" w:rsidP="00305D85">
      <w:pPr>
        <w:pStyle w:val="Default"/>
        <w:spacing w:line="600" w:lineRule="exact"/>
        <w:ind w:firstLineChars="200" w:firstLine="480"/>
        <w:rPr>
          <w:rFonts w:ascii="微软雅黑" w:eastAsia="微软雅黑" w:hAnsi="微软雅黑" w:cs="Times New Roman"/>
          <w:color w:val="auto"/>
          <w:u w:val="dotDash" w:color="FFFFFF" w:themeColor="background1"/>
        </w:rPr>
      </w:pPr>
      <w:r w:rsidRPr="00305D85">
        <w:rPr>
          <w:rFonts w:ascii="微软雅黑" w:eastAsia="微软雅黑" w:hAnsi="微软雅黑" w:cs="Times New Roman" w:hint="eastAsia"/>
          <w:color w:val="auto"/>
          <w:u w:val="dotDash" w:color="FFFFFF" w:themeColor="background1"/>
        </w:rPr>
        <w:t>202</w:t>
      </w:r>
      <w:r w:rsidR="00F211BB" w:rsidRPr="00305D85">
        <w:rPr>
          <w:rFonts w:ascii="微软雅黑" w:eastAsia="微软雅黑" w:hAnsi="微软雅黑" w:cs="Times New Roman" w:hint="eastAsia"/>
          <w:color w:val="auto"/>
          <w:u w:val="dotDash" w:color="FFFFFF" w:themeColor="background1"/>
        </w:rPr>
        <w:t>1</w:t>
      </w:r>
      <w:r w:rsidR="008A01AF" w:rsidRPr="00305D85">
        <w:rPr>
          <w:rFonts w:ascii="微软雅黑" w:eastAsia="微软雅黑" w:hAnsi="微软雅黑" w:cs="Times New Roman"/>
          <w:color w:val="auto"/>
          <w:u w:val="dotDash" w:color="FFFFFF" w:themeColor="background1"/>
        </w:rPr>
        <w:t>年度“三公”经费财政拨款支出决算中，公务接待费支出决算</w:t>
      </w:r>
      <w:r w:rsidR="00F211BB" w:rsidRPr="00305D85">
        <w:rPr>
          <w:rFonts w:ascii="微软雅黑" w:eastAsia="微软雅黑" w:hAnsi="微软雅黑" w:cs="Times New Roman" w:hint="eastAsia"/>
          <w:color w:val="auto"/>
          <w:u w:val="dotDash" w:color="FFFFFF" w:themeColor="background1"/>
        </w:rPr>
        <w:t>4.04</w:t>
      </w:r>
      <w:r w:rsidR="008A01AF" w:rsidRPr="00305D85">
        <w:rPr>
          <w:rFonts w:ascii="微软雅黑" w:eastAsia="微软雅黑" w:hAnsi="微软雅黑" w:cs="Times New Roman"/>
          <w:color w:val="auto"/>
          <w:u w:val="dotDash" w:color="FFFFFF" w:themeColor="background1"/>
        </w:rPr>
        <w:t xml:space="preserve">万元，占 </w:t>
      </w:r>
      <w:r w:rsidRPr="00305D85">
        <w:rPr>
          <w:rFonts w:ascii="微软雅黑" w:eastAsia="微软雅黑" w:hAnsi="微软雅黑" w:cs="Times New Roman" w:hint="eastAsia"/>
          <w:color w:val="auto"/>
          <w:u w:val="dotDash" w:color="FFFFFF" w:themeColor="background1"/>
        </w:rPr>
        <w:t>100</w:t>
      </w:r>
      <w:r w:rsidR="00B54207" w:rsidRPr="00305D85">
        <w:rPr>
          <w:rFonts w:ascii="微软雅黑" w:eastAsia="微软雅黑" w:hAnsi="微软雅黑" w:cs="Times New Roman"/>
          <w:color w:val="auto"/>
          <w:u w:val="dotDash" w:color="FFFFFF" w:themeColor="background1"/>
        </w:rPr>
        <w:t xml:space="preserve"> </w:t>
      </w:r>
      <w:r w:rsidR="008A01AF" w:rsidRPr="00305D85">
        <w:rPr>
          <w:rFonts w:ascii="微软雅黑" w:eastAsia="微软雅黑" w:hAnsi="微软雅黑" w:cs="Times New Roman"/>
          <w:color w:val="auto"/>
          <w:u w:val="dotDash" w:color="FFFFFF" w:themeColor="background1"/>
        </w:rPr>
        <w:t>%,因公出国（境）费支出决算</w:t>
      </w:r>
      <w:r w:rsidR="00B54207" w:rsidRPr="00305D85">
        <w:rPr>
          <w:rFonts w:ascii="微软雅黑" w:eastAsia="微软雅黑" w:hAnsi="微软雅黑" w:cs="Times New Roman" w:hint="eastAsia"/>
          <w:color w:val="auto"/>
          <w:u w:val="dotDash" w:color="FFFFFF" w:themeColor="background1"/>
        </w:rPr>
        <w:t>0</w:t>
      </w:r>
      <w:r w:rsidR="008A01AF" w:rsidRPr="00305D85">
        <w:rPr>
          <w:rFonts w:ascii="微软雅黑" w:eastAsia="微软雅黑" w:hAnsi="微软雅黑" w:cs="Times New Roman"/>
          <w:color w:val="auto"/>
          <w:u w:val="dotDash" w:color="FFFFFF" w:themeColor="background1"/>
        </w:rPr>
        <w:t xml:space="preserve">万元，占 </w:t>
      </w:r>
      <w:r w:rsidRPr="00305D85">
        <w:rPr>
          <w:rFonts w:ascii="微软雅黑" w:eastAsia="微软雅黑" w:hAnsi="微软雅黑" w:cs="Times New Roman" w:hint="eastAsia"/>
          <w:color w:val="auto"/>
          <w:u w:val="dotDash" w:color="FFFFFF" w:themeColor="background1"/>
        </w:rPr>
        <w:t>0</w:t>
      </w:r>
      <w:r w:rsidR="00B54207" w:rsidRPr="00305D85">
        <w:rPr>
          <w:rFonts w:ascii="微软雅黑" w:eastAsia="微软雅黑" w:hAnsi="微软雅黑" w:cs="Times New Roman"/>
          <w:color w:val="auto"/>
          <w:u w:val="dotDash" w:color="FFFFFF" w:themeColor="background1"/>
        </w:rPr>
        <w:t xml:space="preserve"> </w:t>
      </w:r>
      <w:r w:rsidR="008A01AF" w:rsidRPr="00305D85">
        <w:rPr>
          <w:rFonts w:ascii="微软雅黑" w:eastAsia="微软雅黑" w:hAnsi="微软雅黑" w:cs="Times New Roman"/>
          <w:color w:val="auto"/>
          <w:u w:val="dotDash" w:color="FFFFFF" w:themeColor="background1"/>
        </w:rPr>
        <w:t xml:space="preserve">%,公务用车购置费及运行维护费支出决算 </w:t>
      </w:r>
      <w:r w:rsidRPr="00305D85">
        <w:rPr>
          <w:rFonts w:ascii="微软雅黑" w:eastAsia="微软雅黑" w:hAnsi="微软雅黑" w:cs="Times New Roman" w:hint="eastAsia"/>
          <w:color w:val="auto"/>
          <w:u w:val="dotDash" w:color="FFFFFF" w:themeColor="background1"/>
        </w:rPr>
        <w:t>0</w:t>
      </w:r>
      <w:r w:rsidR="008A01AF" w:rsidRPr="00305D85">
        <w:rPr>
          <w:rFonts w:ascii="微软雅黑" w:eastAsia="微软雅黑" w:hAnsi="微软雅黑" w:cs="Times New Roman"/>
          <w:color w:val="auto"/>
          <w:u w:val="dotDash" w:color="FFFFFF" w:themeColor="background1"/>
        </w:rPr>
        <w:t xml:space="preserve">万元，占 </w:t>
      </w:r>
      <w:r w:rsidRPr="00305D85">
        <w:rPr>
          <w:rFonts w:ascii="微软雅黑" w:eastAsia="微软雅黑" w:hAnsi="微软雅黑" w:cs="Times New Roman" w:hint="eastAsia"/>
          <w:color w:val="auto"/>
          <w:u w:val="dotDash" w:color="FFFFFF" w:themeColor="background1"/>
        </w:rPr>
        <w:t>0</w:t>
      </w:r>
      <w:r w:rsidR="00B54207" w:rsidRPr="00305D85">
        <w:rPr>
          <w:rFonts w:ascii="微软雅黑" w:eastAsia="微软雅黑" w:hAnsi="微软雅黑" w:cs="Times New Roman"/>
          <w:color w:val="auto"/>
          <w:u w:val="dotDash" w:color="FFFFFF" w:themeColor="background1"/>
        </w:rPr>
        <w:t xml:space="preserve"> </w:t>
      </w:r>
      <w:r w:rsidR="008A01AF" w:rsidRPr="00305D85">
        <w:rPr>
          <w:rFonts w:ascii="微软雅黑" w:eastAsia="微软雅黑" w:hAnsi="微软雅黑" w:cs="Times New Roman"/>
          <w:color w:val="auto"/>
          <w:u w:val="dotDash" w:color="FFFFFF" w:themeColor="background1"/>
        </w:rPr>
        <w:t>%。其中：</w:t>
      </w:r>
    </w:p>
    <w:p w:rsidR="008A01AF" w:rsidRPr="00305D85" w:rsidRDefault="008A01AF" w:rsidP="00305D85">
      <w:pPr>
        <w:pStyle w:val="Default"/>
        <w:spacing w:line="600" w:lineRule="exact"/>
        <w:ind w:firstLineChars="200" w:firstLine="480"/>
        <w:rPr>
          <w:rFonts w:ascii="微软雅黑" w:eastAsia="微软雅黑" w:hAnsi="微软雅黑" w:cs="Times New Roman"/>
          <w:color w:val="auto"/>
          <w:u w:val="dotDash" w:color="FFFFFF" w:themeColor="background1"/>
        </w:rPr>
      </w:pPr>
      <w:r w:rsidRPr="00305D85">
        <w:rPr>
          <w:rFonts w:ascii="微软雅黑" w:eastAsia="微软雅黑" w:hAnsi="微软雅黑" w:cs="Times New Roman"/>
          <w:color w:val="auto"/>
          <w:u w:val="dotDash" w:color="FFFFFF" w:themeColor="background1"/>
        </w:rPr>
        <w:t xml:space="preserve">1、因公出国（境）费支出决算为 </w:t>
      </w:r>
      <w:r w:rsidR="00030567" w:rsidRPr="00305D85">
        <w:rPr>
          <w:rFonts w:ascii="微软雅黑" w:eastAsia="微软雅黑" w:hAnsi="微软雅黑" w:cs="Times New Roman" w:hint="eastAsia"/>
          <w:color w:val="auto"/>
          <w:u w:val="dotDash" w:color="FFFFFF" w:themeColor="background1"/>
        </w:rPr>
        <w:t>0</w:t>
      </w:r>
      <w:r w:rsidRPr="00305D85">
        <w:rPr>
          <w:rFonts w:ascii="微软雅黑" w:eastAsia="微软雅黑" w:hAnsi="微软雅黑" w:cs="Times New Roman"/>
          <w:color w:val="auto"/>
          <w:u w:val="dotDash" w:color="FFFFFF" w:themeColor="background1"/>
        </w:rPr>
        <w:t xml:space="preserve">万元，全年安排因公出国（境）团组 </w:t>
      </w:r>
      <w:r w:rsidR="00030567" w:rsidRPr="00305D85">
        <w:rPr>
          <w:rFonts w:ascii="微软雅黑" w:eastAsia="微软雅黑" w:hAnsi="微软雅黑" w:cs="Times New Roman" w:hint="eastAsia"/>
          <w:color w:val="auto"/>
          <w:u w:val="dotDash" w:color="FFFFFF" w:themeColor="background1"/>
        </w:rPr>
        <w:t>0</w:t>
      </w:r>
      <w:r w:rsidRPr="00305D85">
        <w:rPr>
          <w:rFonts w:ascii="微软雅黑" w:eastAsia="微软雅黑" w:hAnsi="微软雅黑" w:cs="Times New Roman"/>
          <w:color w:val="auto"/>
          <w:u w:val="dotDash" w:color="FFFFFF" w:themeColor="background1"/>
        </w:rPr>
        <w:t xml:space="preserve">个，累计 </w:t>
      </w:r>
      <w:r w:rsidR="00030567" w:rsidRPr="00305D85">
        <w:rPr>
          <w:rFonts w:ascii="微软雅黑" w:eastAsia="微软雅黑" w:hAnsi="微软雅黑" w:cs="Times New Roman" w:hint="eastAsia"/>
          <w:color w:val="auto"/>
          <w:u w:val="dotDash" w:color="FFFFFF" w:themeColor="background1"/>
        </w:rPr>
        <w:t>0</w:t>
      </w:r>
      <w:r w:rsidRPr="00305D85">
        <w:rPr>
          <w:rFonts w:ascii="微软雅黑" w:eastAsia="微软雅黑" w:hAnsi="微软雅黑" w:cs="Times New Roman"/>
          <w:color w:val="auto"/>
          <w:u w:val="dotDash" w:color="FFFFFF" w:themeColor="background1"/>
        </w:rPr>
        <w:t>人次,</w:t>
      </w:r>
      <w:r w:rsidR="00030567" w:rsidRPr="00305D85">
        <w:rPr>
          <w:rFonts w:ascii="微软雅黑" w:eastAsia="微软雅黑" w:hAnsi="微软雅黑" w:cs="Times New Roman"/>
          <w:color w:val="auto"/>
          <w:u w:val="dotDash" w:color="FFFFFF" w:themeColor="background1"/>
        </w:rPr>
        <w:t xml:space="preserve"> </w:t>
      </w:r>
    </w:p>
    <w:p w:rsidR="008A01AF" w:rsidRPr="00305D85" w:rsidRDefault="008A01AF" w:rsidP="00305D85">
      <w:pPr>
        <w:pStyle w:val="Default"/>
        <w:spacing w:line="600" w:lineRule="exact"/>
        <w:ind w:firstLineChars="200" w:firstLine="480"/>
        <w:rPr>
          <w:rFonts w:ascii="微软雅黑" w:eastAsia="微软雅黑" w:hAnsi="微软雅黑" w:cs="Times New Roman"/>
          <w:color w:val="auto"/>
          <w:u w:val="dotDash" w:color="FFFFFF" w:themeColor="background1"/>
        </w:rPr>
      </w:pPr>
      <w:r w:rsidRPr="00305D85">
        <w:rPr>
          <w:rFonts w:ascii="微软雅黑" w:eastAsia="微软雅黑" w:hAnsi="微软雅黑" w:cs="Times New Roman"/>
          <w:color w:val="auto"/>
          <w:u w:val="dotDash" w:color="FFFFFF" w:themeColor="background1"/>
        </w:rPr>
        <w:t>2、公务接待费支出决算为</w:t>
      </w:r>
      <w:r w:rsidR="00F211BB" w:rsidRPr="00305D85">
        <w:rPr>
          <w:rFonts w:ascii="微软雅黑" w:eastAsia="微软雅黑" w:hAnsi="微软雅黑" w:cs="Times New Roman" w:hint="eastAsia"/>
          <w:color w:val="auto"/>
          <w:u w:val="dotDash" w:color="FFFFFF" w:themeColor="background1"/>
        </w:rPr>
        <w:t>4.04</w:t>
      </w:r>
      <w:r w:rsidRPr="00305D85">
        <w:rPr>
          <w:rFonts w:ascii="微软雅黑" w:eastAsia="微软雅黑" w:hAnsi="微软雅黑" w:cs="Times New Roman"/>
          <w:color w:val="auto"/>
          <w:u w:val="dotDash" w:color="FFFFFF" w:themeColor="background1"/>
        </w:rPr>
        <w:t>万元，全年共接待来访团组</w:t>
      </w:r>
      <w:r w:rsidR="00F211BB" w:rsidRPr="00305D85">
        <w:rPr>
          <w:rFonts w:ascii="微软雅黑" w:eastAsia="微软雅黑" w:hAnsi="微软雅黑" w:cs="Times New Roman" w:hint="eastAsia"/>
          <w:color w:val="auto"/>
          <w:u w:val="dotDash" w:color="FFFFFF" w:themeColor="background1"/>
        </w:rPr>
        <w:t>56</w:t>
      </w:r>
      <w:r w:rsidRPr="00305D85">
        <w:rPr>
          <w:rFonts w:ascii="微软雅黑" w:eastAsia="微软雅黑" w:hAnsi="微软雅黑" w:cs="Times New Roman"/>
          <w:color w:val="auto"/>
          <w:u w:val="dotDash" w:color="FFFFFF" w:themeColor="background1"/>
        </w:rPr>
        <w:t>个、来宾</w:t>
      </w:r>
      <w:r w:rsidR="00030567" w:rsidRPr="00305D85">
        <w:rPr>
          <w:rFonts w:ascii="微软雅黑" w:eastAsia="微软雅黑" w:hAnsi="微软雅黑" w:cs="Times New Roman" w:hint="eastAsia"/>
          <w:color w:val="auto"/>
          <w:u w:val="dotDash" w:color="FFFFFF" w:themeColor="background1"/>
        </w:rPr>
        <w:t>4</w:t>
      </w:r>
      <w:r w:rsidR="00F211BB" w:rsidRPr="00305D85">
        <w:rPr>
          <w:rFonts w:ascii="微软雅黑" w:eastAsia="微软雅黑" w:hAnsi="微软雅黑" w:cs="Times New Roman" w:hint="eastAsia"/>
          <w:color w:val="auto"/>
          <w:u w:val="dotDash" w:color="FFFFFF" w:themeColor="background1"/>
        </w:rPr>
        <w:t>8</w:t>
      </w:r>
      <w:r w:rsidR="00030567" w:rsidRPr="00305D85">
        <w:rPr>
          <w:rFonts w:ascii="微软雅黑" w:eastAsia="微软雅黑" w:hAnsi="微软雅黑" w:cs="Times New Roman" w:hint="eastAsia"/>
          <w:color w:val="auto"/>
          <w:u w:val="dotDash" w:color="FFFFFF" w:themeColor="background1"/>
        </w:rPr>
        <w:t>0</w:t>
      </w:r>
      <w:r w:rsidRPr="00305D85">
        <w:rPr>
          <w:rFonts w:ascii="微软雅黑" w:eastAsia="微软雅黑" w:hAnsi="微软雅黑" w:cs="Times New Roman"/>
          <w:color w:val="auto"/>
          <w:u w:val="dotDash" w:color="FFFFFF" w:themeColor="background1"/>
        </w:rPr>
        <w:t>人次，主要是</w:t>
      </w:r>
      <w:r w:rsidR="00030567" w:rsidRPr="00305D85">
        <w:rPr>
          <w:rFonts w:ascii="微软雅黑" w:eastAsia="微软雅黑" w:hAnsi="微软雅黑" w:cs="Times New Roman" w:hint="eastAsia"/>
          <w:color w:val="auto"/>
          <w:u w:val="dotDash" w:color="FFFFFF" w:themeColor="background1"/>
        </w:rPr>
        <w:t>上级及各县区来回龙圩</w:t>
      </w:r>
      <w:r w:rsidRPr="00305D85">
        <w:rPr>
          <w:rFonts w:ascii="微软雅黑" w:eastAsia="微软雅黑" w:hAnsi="微软雅黑" w:cs="Times New Roman"/>
          <w:color w:val="auto"/>
          <w:u w:val="dotDash" w:color="FFFFFF" w:themeColor="background1"/>
        </w:rPr>
        <w:t>发生的接待</w:t>
      </w:r>
      <w:r w:rsidR="002C234F" w:rsidRPr="00305D85">
        <w:rPr>
          <w:rFonts w:ascii="微软雅黑" w:eastAsia="微软雅黑" w:hAnsi="微软雅黑" w:cs="Times New Roman" w:hint="eastAsia"/>
          <w:color w:val="auto"/>
          <w:u w:val="dotDash" w:color="FFFFFF" w:themeColor="background1"/>
        </w:rPr>
        <w:t>餐费</w:t>
      </w:r>
      <w:r w:rsidRPr="00305D85">
        <w:rPr>
          <w:rFonts w:ascii="微软雅黑" w:eastAsia="微软雅黑" w:hAnsi="微软雅黑" w:cs="Times New Roman"/>
          <w:color w:val="auto"/>
          <w:u w:val="dotDash" w:color="FFFFFF" w:themeColor="background1"/>
        </w:rPr>
        <w:t>支出。</w:t>
      </w:r>
    </w:p>
    <w:p w:rsidR="008A01AF" w:rsidRPr="00305D85" w:rsidRDefault="008A01AF" w:rsidP="00305D85">
      <w:pPr>
        <w:spacing w:line="600" w:lineRule="exact"/>
        <w:ind w:firstLineChars="200" w:firstLine="480"/>
        <w:rPr>
          <w:rFonts w:ascii="微软雅黑" w:eastAsia="微软雅黑" w:hAnsi="微软雅黑"/>
          <w:kern w:val="0"/>
          <w:sz w:val="24"/>
          <w:szCs w:val="24"/>
          <w:u w:val="dotDash" w:color="FFFFFF" w:themeColor="background1"/>
        </w:rPr>
      </w:pPr>
      <w:r w:rsidRPr="00305D85">
        <w:rPr>
          <w:rFonts w:ascii="微软雅黑" w:eastAsia="微软雅黑" w:hAnsi="微软雅黑"/>
          <w:sz w:val="24"/>
          <w:szCs w:val="24"/>
          <w:u w:val="dotDash" w:color="FFFFFF" w:themeColor="background1"/>
        </w:rPr>
        <w:t>3、公务用车购置费及运行维护费支出决算为</w:t>
      </w:r>
      <w:r w:rsidR="00B54207" w:rsidRPr="00305D85">
        <w:rPr>
          <w:rFonts w:ascii="微软雅黑" w:eastAsia="微软雅黑" w:hAnsi="微软雅黑"/>
          <w:sz w:val="24"/>
          <w:szCs w:val="24"/>
          <w:u w:val="dotDash" w:color="FFFFFF" w:themeColor="background1"/>
        </w:rPr>
        <w:t xml:space="preserve"> </w:t>
      </w:r>
      <w:r w:rsidR="00030567" w:rsidRPr="00305D85">
        <w:rPr>
          <w:rFonts w:ascii="微软雅黑" w:eastAsia="微软雅黑" w:hAnsi="微软雅黑" w:hint="eastAsia"/>
          <w:sz w:val="24"/>
          <w:szCs w:val="24"/>
          <w:u w:val="dotDash" w:color="FFFFFF" w:themeColor="background1"/>
        </w:rPr>
        <w:t>0</w:t>
      </w:r>
      <w:r w:rsidRPr="00305D85">
        <w:rPr>
          <w:rFonts w:ascii="微软雅黑" w:eastAsia="微软雅黑" w:hAnsi="微软雅黑"/>
          <w:sz w:val="24"/>
          <w:szCs w:val="24"/>
          <w:u w:val="dotDash" w:color="FFFFFF" w:themeColor="background1"/>
        </w:rPr>
        <w:t>万元，其中：公务用车购置费</w:t>
      </w:r>
      <w:r w:rsidR="00B54207" w:rsidRPr="00305D85">
        <w:rPr>
          <w:rFonts w:ascii="微软雅黑" w:eastAsia="微软雅黑" w:hAnsi="微软雅黑"/>
          <w:sz w:val="24"/>
          <w:szCs w:val="24"/>
          <w:u w:val="dotDash" w:color="FFFFFF" w:themeColor="background1"/>
        </w:rPr>
        <w:t xml:space="preserve"> </w:t>
      </w:r>
      <w:r w:rsidR="00030567" w:rsidRPr="00305D85">
        <w:rPr>
          <w:rFonts w:ascii="微软雅黑" w:eastAsia="微软雅黑" w:hAnsi="微软雅黑" w:hint="eastAsia"/>
          <w:sz w:val="24"/>
          <w:szCs w:val="24"/>
          <w:u w:val="dotDash" w:color="FFFFFF" w:themeColor="background1"/>
        </w:rPr>
        <w:t>0</w:t>
      </w:r>
      <w:r w:rsidRPr="00305D85">
        <w:rPr>
          <w:rFonts w:ascii="微软雅黑" w:eastAsia="微软雅黑" w:hAnsi="微软雅黑"/>
          <w:sz w:val="24"/>
          <w:szCs w:val="24"/>
          <w:u w:val="dotDash" w:color="FFFFFF" w:themeColor="background1"/>
        </w:rPr>
        <w:t>万元，更新公务用车</w:t>
      </w:r>
      <w:r w:rsidR="00030567" w:rsidRPr="00305D85">
        <w:rPr>
          <w:rFonts w:ascii="微软雅黑" w:eastAsia="微软雅黑" w:hAnsi="微软雅黑" w:hint="eastAsia"/>
          <w:sz w:val="24"/>
          <w:szCs w:val="24"/>
          <w:u w:val="dotDash" w:color="FFFFFF" w:themeColor="background1"/>
        </w:rPr>
        <w:t>0</w:t>
      </w:r>
      <w:r w:rsidRPr="00305D85">
        <w:rPr>
          <w:rFonts w:ascii="微软雅黑" w:eastAsia="微软雅黑" w:hAnsi="微软雅黑"/>
          <w:sz w:val="24"/>
          <w:szCs w:val="24"/>
          <w:u w:val="dotDash" w:color="FFFFFF" w:themeColor="background1"/>
        </w:rPr>
        <w:t>辆。公务用车运行维护费</w:t>
      </w:r>
      <w:r w:rsidR="00030567" w:rsidRPr="00305D85">
        <w:rPr>
          <w:rFonts w:ascii="微软雅黑" w:eastAsia="微软雅黑" w:hAnsi="微软雅黑" w:hint="eastAsia"/>
          <w:sz w:val="24"/>
          <w:szCs w:val="24"/>
          <w:u w:val="dotDash" w:color="FFFFFF" w:themeColor="background1"/>
        </w:rPr>
        <w:t>0</w:t>
      </w:r>
      <w:r w:rsidRPr="00305D85">
        <w:rPr>
          <w:rFonts w:ascii="微软雅黑" w:eastAsia="微软雅黑" w:hAnsi="微软雅黑"/>
          <w:sz w:val="24"/>
          <w:szCs w:val="24"/>
          <w:u w:val="dotDash" w:color="FFFFFF" w:themeColor="background1"/>
        </w:rPr>
        <w:t>万元</w:t>
      </w:r>
      <w:r w:rsidR="002C234F" w:rsidRPr="00305D85">
        <w:rPr>
          <w:rFonts w:ascii="微软雅黑" w:eastAsia="微软雅黑" w:hAnsi="微软雅黑" w:hint="eastAsia"/>
          <w:sz w:val="24"/>
          <w:szCs w:val="24"/>
          <w:u w:val="dotDash" w:color="FFFFFF" w:themeColor="background1"/>
        </w:rPr>
        <w:t>。</w:t>
      </w:r>
      <w:r w:rsidR="002C234F" w:rsidRPr="00305D85">
        <w:rPr>
          <w:rFonts w:ascii="微软雅黑" w:eastAsia="微软雅黑" w:hAnsi="微软雅黑"/>
          <w:kern w:val="0"/>
          <w:sz w:val="24"/>
          <w:szCs w:val="24"/>
          <w:u w:val="dotDash" w:color="FFFFFF" w:themeColor="background1"/>
        </w:rPr>
        <w:t xml:space="preserve"> </w:t>
      </w:r>
    </w:p>
    <w:p w:rsidR="008A01AF" w:rsidRPr="00305D85" w:rsidRDefault="008A01AF" w:rsidP="002C234F">
      <w:pPr>
        <w:pStyle w:val="Default"/>
        <w:spacing w:line="600" w:lineRule="exact"/>
        <w:rPr>
          <w:rFonts w:ascii="微软雅黑" w:eastAsia="微软雅黑" w:hAnsi="微软雅黑" w:cs="Times New Roman"/>
          <w:b/>
          <w:color w:val="auto"/>
          <w:u w:val="dotDash" w:color="FFFFFF" w:themeColor="background1"/>
        </w:rPr>
      </w:pPr>
      <w:r w:rsidRPr="00305D85">
        <w:rPr>
          <w:rFonts w:ascii="微软雅黑" w:eastAsia="微软雅黑" w:hAnsi="微软雅黑" w:cs="Times New Roman"/>
          <w:b/>
          <w:color w:val="auto"/>
          <w:u w:val="dotDash" w:color="FFFFFF" w:themeColor="background1"/>
        </w:rPr>
        <w:t>八、政府性基金预算收入支出决算情况</w:t>
      </w:r>
    </w:p>
    <w:p w:rsidR="00B854E7" w:rsidRPr="00305D85" w:rsidRDefault="00030567" w:rsidP="00305D85">
      <w:pPr>
        <w:pStyle w:val="Default"/>
        <w:spacing w:line="600" w:lineRule="exact"/>
        <w:ind w:firstLineChars="200" w:firstLine="480"/>
        <w:rPr>
          <w:rFonts w:ascii="微软雅黑" w:eastAsia="微软雅黑" w:hAnsi="微软雅黑" w:cs="Times New Roman"/>
          <w:color w:val="auto"/>
          <w:u w:val="dotDash" w:color="FFFFFF" w:themeColor="background1"/>
        </w:rPr>
      </w:pPr>
      <w:r w:rsidRPr="00305D85">
        <w:rPr>
          <w:rFonts w:ascii="微软雅黑" w:eastAsia="微软雅黑" w:hAnsi="微软雅黑" w:cs="Times New Roman" w:hint="eastAsia"/>
          <w:color w:val="auto"/>
          <w:u w:val="dotDash" w:color="FFFFFF" w:themeColor="background1"/>
        </w:rPr>
        <w:t>202</w:t>
      </w:r>
      <w:r w:rsidR="00F211BB" w:rsidRPr="00305D85">
        <w:rPr>
          <w:rFonts w:ascii="微软雅黑" w:eastAsia="微软雅黑" w:hAnsi="微软雅黑" w:cs="Times New Roman" w:hint="eastAsia"/>
          <w:color w:val="auto"/>
          <w:u w:val="dotDash" w:color="FFFFFF" w:themeColor="background1"/>
        </w:rPr>
        <w:t>1</w:t>
      </w:r>
      <w:r w:rsidR="008A01AF" w:rsidRPr="00305D85">
        <w:rPr>
          <w:rFonts w:ascii="微软雅黑" w:eastAsia="微软雅黑" w:hAnsi="微软雅黑" w:cs="Times New Roman"/>
          <w:color w:val="auto"/>
          <w:u w:val="dotDash" w:color="FFFFFF" w:themeColor="background1"/>
        </w:rPr>
        <w:t xml:space="preserve">年度政府性基金预算财政拨款收入 </w:t>
      </w:r>
      <w:r w:rsidR="004178D7" w:rsidRPr="00305D85">
        <w:rPr>
          <w:rFonts w:ascii="微软雅黑" w:eastAsia="微软雅黑" w:hAnsi="微软雅黑" w:cs="Times New Roman" w:hint="eastAsia"/>
          <w:color w:val="auto"/>
          <w:u w:val="dotDash" w:color="FFFFFF" w:themeColor="background1"/>
        </w:rPr>
        <w:t>0</w:t>
      </w:r>
      <w:r w:rsidR="008A01AF" w:rsidRPr="00305D85">
        <w:rPr>
          <w:rFonts w:ascii="微软雅黑" w:eastAsia="微软雅黑" w:hAnsi="微软雅黑" w:cs="Times New Roman"/>
          <w:color w:val="auto"/>
          <w:u w:val="dotDash" w:color="FFFFFF" w:themeColor="background1"/>
        </w:rPr>
        <w:t>万元；年初结转和结余</w:t>
      </w:r>
      <w:r w:rsidR="00F211BB" w:rsidRPr="00305D85">
        <w:rPr>
          <w:rFonts w:ascii="微软雅黑" w:eastAsia="微软雅黑" w:hAnsi="微软雅黑" w:cs="Times New Roman" w:hint="eastAsia"/>
          <w:color w:val="auto"/>
          <w:u w:val="dotDash" w:color="FFFFFF" w:themeColor="background1"/>
        </w:rPr>
        <w:t>0</w:t>
      </w:r>
      <w:r w:rsidR="008A01AF" w:rsidRPr="00305D85">
        <w:rPr>
          <w:rFonts w:ascii="微软雅黑" w:eastAsia="微软雅黑" w:hAnsi="微软雅黑" w:cs="Times New Roman"/>
          <w:color w:val="auto"/>
          <w:u w:val="dotDash" w:color="FFFFFF" w:themeColor="background1"/>
        </w:rPr>
        <w:t xml:space="preserve">万元；支出 </w:t>
      </w:r>
      <w:r w:rsidR="00F211BB" w:rsidRPr="00305D85">
        <w:rPr>
          <w:rFonts w:ascii="微软雅黑" w:eastAsia="微软雅黑" w:hAnsi="微软雅黑" w:cs="Times New Roman" w:hint="eastAsia"/>
          <w:color w:val="auto"/>
          <w:u w:val="dotDash" w:color="FFFFFF" w:themeColor="background1"/>
        </w:rPr>
        <w:t>0</w:t>
      </w:r>
      <w:r w:rsidR="008A01AF" w:rsidRPr="00305D85">
        <w:rPr>
          <w:rFonts w:ascii="微软雅黑" w:eastAsia="微软雅黑" w:hAnsi="微软雅黑" w:cs="Times New Roman"/>
          <w:color w:val="auto"/>
          <w:u w:val="dotDash" w:color="FFFFFF" w:themeColor="background1"/>
        </w:rPr>
        <w:t xml:space="preserve">万元，其中基本支出 </w:t>
      </w:r>
      <w:r w:rsidR="004178D7" w:rsidRPr="00305D85">
        <w:rPr>
          <w:rFonts w:ascii="微软雅黑" w:eastAsia="微软雅黑" w:hAnsi="微软雅黑" w:cs="Times New Roman" w:hint="eastAsia"/>
          <w:color w:val="auto"/>
          <w:u w:val="dotDash" w:color="FFFFFF" w:themeColor="background1"/>
        </w:rPr>
        <w:t>0</w:t>
      </w:r>
      <w:r w:rsidR="008A01AF" w:rsidRPr="00305D85">
        <w:rPr>
          <w:rFonts w:ascii="微软雅黑" w:eastAsia="微软雅黑" w:hAnsi="微软雅黑" w:cs="Times New Roman"/>
          <w:color w:val="auto"/>
          <w:u w:val="dotDash" w:color="FFFFFF" w:themeColor="background1"/>
        </w:rPr>
        <w:t>万元，项目支出</w:t>
      </w:r>
      <w:r w:rsidR="00F211BB" w:rsidRPr="00305D85">
        <w:rPr>
          <w:rFonts w:ascii="微软雅黑" w:eastAsia="微软雅黑" w:hAnsi="微软雅黑" w:cs="Times New Roman" w:hint="eastAsia"/>
          <w:color w:val="auto"/>
          <w:u w:val="dotDash" w:color="FFFFFF" w:themeColor="background1"/>
        </w:rPr>
        <w:t>0</w:t>
      </w:r>
      <w:r w:rsidR="008A01AF" w:rsidRPr="00305D85">
        <w:rPr>
          <w:rFonts w:ascii="微软雅黑" w:eastAsia="微软雅黑" w:hAnsi="微软雅黑" w:cs="Times New Roman"/>
          <w:color w:val="auto"/>
          <w:u w:val="dotDash" w:color="FFFFFF" w:themeColor="background1"/>
        </w:rPr>
        <w:t xml:space="preserve">万元；年末结转和结余 </w:t>
      </w:r>
      <w:r w:rsidR="004178D7" w:rsidRPr="00305D85">
        <w:rPr>
          <w:rFonts w:ascii="微软雅黑" w:eastAsia="微软雅黑" w:hAnsi="微软雅黑" w:cs="Times New Roman" w:hint="eastAsia"/>
          <w:color w:val="auto"/>
          <w:u w:val="dotDash" w:color="FFFFFF" w:themeColor="background1"/>
        </w:rPr>
        <w:t>0</w:t>
      </w:r>
      <w:r w:rsidR="00B854E7" w:rsidRPr="00305D85">
        <w:rPr>
          <w:rFonts w:ascii="微软雅黑" w:eastAsia="微软雅黑" w:hAnsi="微软雅黑" w:cs="Times New Roman"/>
          <w:color w:val="auto"/>
          <w:u w:val="dotDash" w:color="FFFFFF" w:themeColor="background1"/>
        </w:rPr>
        <w:t xml:space="preserve"> </w:t>
      </w:r>
      <w:r w:rsidR="008A01AF" w:rsidRPr="00305D85">
        <w:rPr>
          <w:rFonts w:ascii="微软雅黑" w:eastAsia="微软雅黑" w:hAnsi="微软雅黑" w:cs="Times New Roman"/>
          <w:color w:val="auto"/>
          <w:u w:val="dotDash" w:color="FFFFFF" w:themeColor="background1"/>
        </w:rPr>
        <w:t>万元。</w:t>
      </w:r>
    </w:p>
    <w:p w:rsidR="008A01AF" w:rsidRPr="00305D85" w:rsidRDefault="008A01AF" w:rsidP="00B854E7">
      <w:pPr>
        <w:pStyle w:val="Default"/>
        <w:spacing w:line="600" w:lineRule="exact"/>
        <w:rPr>
          <w:rFonts w:ascii="微软雅黑" w:eastAsia="微软雅黑" w:hAnsi="微软雅黑" w:cs="Times New Roman"/>
          <w:color w:val="auto"/>
          <w:u w:val="dotDash" w:color="FFFFFF" w:themeColor="background1"/>
        </w:rPr>
      </w:pPr>
      <w:r w:rsidRPr="00305D85">
        <w:rPr>
          <w:rFonts w:ascii="微软雅黑" w:eastAsia="微软雅黑" w:hAnsi="微软雅黑" w:cs="Times New Roman"/>
          <w:b/>
          <w:color w:val="auto"/>
          <w:u w:val="dotDash" w:color="FFFFFF" w:themeColor="background1"/>
        </w:rPr>
        <w:t>九、关于</w:t>
      </w:r>
      <w:r w:rsidR="004178D7" w:rsidRPr="00305D85">
        <w:rPr>
          <w:rFonts w:ascii="微软雅黑" w:eastAsia="微软雅黑" w:hAnsi="微软雅黑" w:cs="Times New Roman" w:hint="eastAsia"/>
          <w:b/>
          <w:color w:val="auto"/>
          <w:u w:val="dotDash" w:color="FFFFFF" w:themeColor="background1"/>
        </w:rPr>
        <w:t>202</w:t>
      </w:r>
      <w:r w:rsidR="00F211BB" w:rsidRPr="00305D85">
        <w:rPr>
          <w:rFonts w:ascii="微软雅黑" w:eastAsia="微软雅黑" w:hAnsi="微软雅黑" w:cs="Times New Roman" w:hint="eastAsia"/>
          <w:b/>
          <w:color w:val="auto"/>
          <w:u w:val="dotDash" w:color="FFFFFF" w:themeColor="background1"/>
        </w:rPr>
        <w:t>1</w:t>
      </w:r>
      <w:r w:rsidRPr="00305D85">
        <w:rPr>
          <w:rFonts w:ascii="微软雅黑" w:eastAsia="微软雅黑" w:hAnsi="微软雅黑" w:cs="Times New Roman"/>
          <w:b/>
          <w:color w:val="auto"/>
          <w:u w:val="dotDash" w:color="FFFFFF" w:themeColor="background1"/>
        </w:rPr>
        <w:t>年度预算绩效情况说明</w:t>
      </w:r>
    </w:p>
    <w:p w:rsidR="00AE3ACD" w:rsidRPr="00305D85" w:rsidRDefault="00AE3ACD" w:rsidP="00AE3ACD">
      <w:pPr>
        <w:pStyle w:val="Default"/>
        <w:spacing w:line="600" w:lineRule="exact"/>
        <w:rPr>
          <w:rFonts w:ascii="微软雅黑" w:eastAsia="微软雅黑" w:hAnsi="微软雅黑" w:cs="Times New Roman"/>
          <w:color w:val="auto"/>
          <w:u w:val="dotDash" w:color="FFFFFF" w:themeColor="background1"/>
        </w:rPr>
      </w:pPr>
      <w:r w:rsidRPr="00305D85">
        <w:rPr>
          <w:rFonts w:ascii="微软雅黑" w:eastAsia="微软雅黑" w:hAnsi="微软雅黑" w:cs="Times New Roman" w:hint="eastAsia"/>
          <w:color w:val="auto"/>
          <w:u w:val="dotDash" w:color="FFFFFF" w:themeColor="background1"/>
        </w:rPr>
        <w:t xml:space="preserve">    为进一步规范财政资金管理、强化绩效和责任意识，切实提高财政资金使用效益，根据财政预算管理要求，我局对202</w:t>
      </w:r>
      <w:r w:rsidR="006D0DD8" w:rsidRPr="00305D85">
        <w:rPr>
          <w:rFonts w:ascii="微软雅黑" w:eastAsia="微软雅黑" w:hAnsi="微软雅黑" w:cs="Times New Roman" w:hint="eastAsia"/>
          <w:color w:val="auto"/>
          <w:u w:val="dotDash" w:color="FFFFFF" w:themeColor="background1"/>
        </w:rPr>
        <w:t>1</w:t>
      </w:r>
      <w:r w:rsidRPr="00305D85">
        <w:rPr>
          <w:rFonts w:ascii="微软雅黑" w:eastAsia="微软雅黑" w:hAnsi="微软雅黑" w:cs="Times New Roman" w:hint="eastAsia"/>
          <w:color w:val="auto"/>
          <w:u w:val="dotDash" w:color="FFFFFF" w:themeColor="background1"/>
        </w:rPr>
        <w:t>年度部门整体支出认真开展绩效自评，按财政要求及时报送了《202</w:t>
      </w:r>
      <w:r w:rsidR="006D0DD8" w:rsidRPr="00305D85">
        <w:rPr>
          <w:rFonts w:ascii="微软雅黑" w:eastAsia="微软雅黑" w:hAnsi="微软雅黑" w:cs="Times New Roman" w:hint="eastAsia"/>
          <w:color w:val="auto"/>
          <w:u w:val="dotDash" w:color="FFFFFF" w:themeColor="background1"/>
        </w:rPr>
        <w:t>1</w:t>
      </w:r>
      <w:r w:rsidRPr="00305D85">
        <w:rPr>
          <w:rFonts w:ascii="微软雅黑" w:eastAsia="微软雅黑" w:hAnsi="微软雅黑" w:cs="Times New Roman" w:hint="eastAsia"/>
          <w:color w:val="auto"/>
          <w:u w:val="dotDash" w:color="FFFFFF" w:themeColor="background1"/>
        </w:rPr>
        <w:t>年度部门整体支出绩效评价报告》、《部门整体支出绩效评价表》等资料。</w:t>
      </w:r>
    </w:p>
    <w:p w:rsidR="00AE3ACD" w:rsidRPr="00305D85" w:rsidRDefault="00AE3ACD" w:rsidP="00AE3ACD">
      <w:pPr>
        <w:pStyle w:val="Default"/>
        <w:spacing w:line="600" w:lineRule="exact"/>
        <w:rPr>
          <w:rFonts w:ascii="微软雅黑" w:eastAsia="微软雅黑" w:hAnsi="微软雅黑" w:cs="Times New Roman"/>
          <w:color w:val="auto"/>
          <w:u w:val="dotDash" w:color="FFFFFF" w:themeColor="background1"/>
        </w:rPr>
      </w:pPr>
      <w:r w:rsidRPr="00305D85">
        <w:rPr>
          <w:rFonts w:ascii="微软雅黑" w:eastAsia="微软雅黑" w:hAnsi="微软雅黑" w:cs="Times New Roman" w:hint="eastAsia"/>
          <w:color w:val="auto"/>
          <w:u w:val="dotDash" w:color="FFFFFF" w:themeColor="background1"/>
        </w:rPr>
        <w:t xml:space="preserve">    202</w:t>
      </w:r>
      <w:r w:rsidR="006D0DD8" w:rsidRPr="00305D85">
        <w:rPr>
          <w:rFonts w:ascii="微软雅黑" w:eastAsia="微软雅黑" w:hAnsi="微软雅黑" w:cs="Times New Roman" w:hint="eastAsia"/>
          <w:color w:val="auto"/>
          <w:u w:val="dotDash" w:color="FFFFFF" w:themeColor="background1"/>
        </w:rPr>
        <w:t>1</w:t>
      </w:r>
      <w:r w:rsidRPr="00305D85">
        <w:rPr>
          <w:rFonts w:ascii="微软雅黑" w:eastAsia="微软雅黑" w:hAnsi="微软雅黑" w:cs="Times New Roman" w:hint="eastAsia"/>
          <w:color w:val="auto"/>
          <w:u w:val="dotDash" w:color="FFFFFF" w:themeColor="background1"/>
        </w:rPr>
        <w:t>年，我局严格贯彻落实区党委管委关于党政机关厉行节约的有关要求，牢固树立“过紧日子”思想，坚持精打细算、勤俭节约，优化支出结构，大力压减一般性支出，保障重点支出，严格审核把关，加强“三公”经费管理，优化资产配置，切实规范有关资产管理，严格政府采购，强化国有资产信息化管理和动态监控，完善内控制度，切实严肃财经纪律。有效的提高了财政资源配置效率和资金使用效益。</w:t>
      </w:r>
    </w:p>
    <w:p w:rsidR="008A01AF" w:rsidRPr="00305D85" w:rsidRDefault="008A01AF" w:rsidP="00AE3ACD">
      <w:pPr>
        <w:pStyle w:val="Default"/>
        <w:spacing w:line="600" w:lineRule="exact"/>
        <w:rPr>
          <w:rFonts w:ascii="微软雅黑" w:eastAsia="微软雅黑" w:hAnsi="微软雅黑" w:cs="Times New Roman"/>
          <w:b/>
          <w:color w:val="auto"/>
          <w:u w:val="dotDash" w:color="FFFFFF" w:themeColor="background1"/>
        </w:rPr>
      </w:pPr>
      <w:r w:rsidRPr="00305D85">
        <w:rPr>
          <w:rFonts w:ascii="微软雅黑" w:eastAsia="微软雅黑" w:hAnsi="微软雅黑" w:cs="Times New Roman"/>
          <w:b/>
          <w:color w:val="auto"/>
          <w:u w:val="dotDash" w:color="FFFFFF" w:themeColor="background1"/>
        </w:rPr>
        <w:lastRenderedPageBreak/>
        <w:t>十、其他重要事项情况说明</w:t>
      </w:r>
    </w:p>
    <w:p w:rsidR="008A01AF" w:rsidRPr="00305D85" w:rsidRDefault="008A01AF" w:rsidP="00305D85">
      <w:pPr>
        <w:spacing w:line="600" w:lineRule="exact"/>
        <w:ind w:firstLineChars="200" w:firstLine="480"/>
        <w:rPr>
          <w:rFonts w:ascii="微软雅黑" w:eastAsia="微软雅黑" w:hAnsi="微软雅黑"/>
          <w:b/>
          <w:kern w:val="0"/>
          <w:sz w:val="24"/>
          <w:szCs w:val="24"/>
          <w:u w:val="dotDash" w:color="FFFFFF" w:themeColor="background1"/>
        </w:rPr>
      </w:pPr>
      <w:r w:rsidRPr="00305D85">
        <w:rPr>
          <w:rFonts w:ascii="微软雅黑" w:eastAsia="微软雅黑" w:hAnsi="微软雅黑" w:hint="eastAsia"/>
          <w:b/>
          <w:kern w:val="0"/>
          <w:sz w:val="24"/>
          <w:szCs w:val="24"/>
          <w:u w:val="dotDash" w:color="FFFFFF" w:themeColor="background1"/>
        </w:rPr>
        <w:t>（一）机关运行经费支出情况</w:t>
      </w:r>
    </w:p>
    <w:p w:rsidR="008A01AF" w:rsidRPr="00305D85" w:rsidRDefault="008A01AF" w:rsidP="00305D85">
      <w:pPr>
        <w:spacing w:line="600" w:lineRule="exact"/>
        <w:ind w:firstLineChars="200" w:firstLine="480"/>
        <w:rPr>
          <w:rFonts w:ascii="微软雅黑" w:eastAsia="微软雅黑" w:hAnsi="微软雅黑"/>
          <w:kern w:val="0"/>
          <w:sz w:val="24"/>
          <w:szCs w:val="24"/>
          <w:u w:val="dotDash" w:color="FFFFFF" w:themeColor="background1"/>
        </w:rPr>
      </w:pPr>
      <w:r w:rsidRPr="00305D85">
        <w:rPr>
          <w:rFonts w:ascii="微软雅黑" w:eastAsia="微软雅黑" w:hAnsi="微软雅黑"/>
          <w:kern w:val="0"/>
          <w:sz w:val="24"/>
          <w:szCs w:val="24"/>
          <w:u w:val="dotDash" w:color="FFFFFF" w:themeColor="background1"/>
        </w:rPr>
        <w:t>本部门</w:t>
      </w:r>
      <w:r w:rsidR="004178D7" w:rsidRPr="00305D85">
        <w:rPr>
          <w:rFonts w:ascii="微软雅黑" w:eastAsia="微软雅黑" w:hAnsi="微软雅黑" w:hint="eastAsia"/>
          <w:b/>
          <w:bCs/>
          <w:kern w:val="0"/>
          <w:sz w:val="24"/>
          <w:szCs w:val="24"/>
          <w:u w:val="dotDash" w:color="FFFFFF" w:themeColor="background1"/>
        </w:rPr>
        <w:t>202</w:t>
      </w:r>
      <w:r w:rsidR="006D0DD8" w:rsidRPr="00305D85">
        <w:rPr>
          <w:rFonts w:ascii="微软雅黑" w:eastAsia="微软雅黑" w:hAnsi="微软雅黑" w:hint="eastAsia"/>
          <w:b/>
          <w:bCs/>
          <w:kern w:val="0"/>
          <w:sz w:val="24"/>
          <w:szCs w:val="24"/>
          <w:u w:val="dotDash" w:color="FFFFFF" w:themeColor="background1"/>
        </w:rPr>
        <w:t>1</w:t>
      </w:r>
      <w:r w:rsidRPr="00305D85">
        <w:rPr>
          <w:rFonts w:ascii="微软雅黑" w:eastAsia="微软雅黑" w:hAnsi="微软雅黑"/>
          <w:kern w:val="0"/>
          <w:sz w:val="24"/>
          <w:szCs w:val="24"/>
          <w:u w:val="dotDash" w:color="FFFFFF" w:themeColor="background1"/>
        </w:rPr>
        <w:t>年度机关运行经费支出</w:t>
      </w:r>
      <w:r w:rsidR="006D0DD8" w:rsidRPr="00305D85">
        <w:rPr>
          <w:rFonts w:ascii="微软雅黑" w:eastAsia="微软雅黑" w:hAnsi="微软雅黑" w:hint="eastAsia"/>
          <w:sz w:val="24"/>
          <w:szCs w:val="24"/>
          <w:u w:val="dotDash" w:color="FFFFFF" w:themeColor="background1"/>
        </w:rPr>
        <w:t>33.35</w:t>
      </w:r>
      <w:r w:rsidRPr="00305D85">
        <w:rPr>
          <w:rFonts w:ascii="微软雅黑" w:eastAsia="微软雅黑" w:hAnsi="微软雅黑"/>
          <w:kern w:val="0"/>
          <w:sz w:val="24"/>
          <w:szCs w:val="24"/>
          <w:u w:val="dotDash" w:color="FFFFFF" w:themeColor="background1"/>
        </w:rPr>
        <w:t>万元</w:t>
      </w:r>
      <w:r w:rsidR="004178D7" w:rsidRPr="00305D85">
        <w:rPr>
          <w:rFonts w:ascii="微软雅黑" w:eastAsia="微软雅黑" w:hAnsi="微软雅黑" w:hint="eastAsia"/>
          <w:kern w:val="0"/>
          <w:sz w:val="24"/>
          <w:szCs w:val="24"/>
          <w:u w:val="dotDash" w:color="FFFFFF" w:themeColor="background1"/>
        </w:rPr>
        <w:t>，</w:t>
      </w:r>
      <w:r w:rsidRPr="00305D85">
        <w:rPr>
          <w:rFonts w:ascii="微软雅黑" w:eastAsia="微软雅黑" w:hAnsi="微软雅黑"/>
          <w:kern w:val="0"/>
          <w:sz w:val="24"/>
          <w:szCs w:val="24"/>
          <w:u w:val="dotDash" w:color="FFFFFF" w:themeColor="background1"/>
        </w:rPr>
        <w:t>比年初预算数减少</w:t>
      </w:r>
      <w:r w:rsidR="006D0DD8" w:rsidRPr="00305D85">
        <w:rPr>
          <w:rFonts w:ascii="微软雅黑" w:eastAsia="微软雅黑" w:hAnsi="微软雅黑" w:hint="eastAsia"/>
          <w:sz w:val="24"/>
          <w:szCs w:val="24"/>
          <w:u w:val="dotDash" w:color="FFFFFF" w:themeColor="background1"/>
        </w:rPr>
        <w:t>11.29</w:t>
      </w:r>
      <w:r w:rsidRPr="00305D85">
        <w:rPr>
          <w:rFonts w:ascii="微软雅黑" w:eastAsia="微软雅黑" w:hAnsi="微软雅黑"/>
          <w:kern w:val="0"/>
          <w:sz w:val="24"/>
          <w:szCs w:val="24"/>
          <w:u w:val="dotDash" w:color="FFFFFF" w:themeColor="background1"/>
        </w:rPr>
        <w:t>万元，降低</w:t>
      </w:r>
      <w:r w:rsidRPr="00305D85">
        <w:rPr>
          <w:rFonts w:ascii="微软雅黑" w:eastAsia="微软雅黑" w:hAnsi="微软雅黑"/>
          <w:sz w:val="24"/>
          <w:szCs w:val="24"/>
          <w:u w:val="dotDash" w:color="FFFFFF" w:themeColor="background1"/>
        </w:rPr>
        <w:t xml:space="preserve"> </w:t>
      </w:r>
      <w:r w:rsidR="006D0DD8" w:rsidRPr="00305D85">
        <w:rPr>
          <w:rFonts w:ascii="微软雅黑" w:eastAsia="微软雅黑" w:hAnsi="微软雅黑" w:hint="eastAsia"/>
          <w:sz w:val="24"/>
          <w:szCs w:val="24"/>
          <w:u w:val="dotDash" w:color="FFFFFF" w:themeColor="background1"/>
        </w:rPr>
        <w:t>25.3</w:t>
      </w:r>
      <w:r w:rsidRPr="00305D85">
        <w:rPr>
          <w:rFonts w:ascii="微软雅黑" w:eastAsia="微软雅黑" w:hAnsi="微软雅黑"/>
          <w:kern w:val="0"/>
          <w:sz w:val="24"/>
          <w:szCs w:val="24"/>
          <w:u w:val="dotDash" w:color="FFFFFF" w:themeColor="background1"/>
        </w:rPr>
        <w:t>%。主要原因是：</w:t>
      </w:r>
      <w:r w:rsidR="004178D7" w:rsidRPr="00305D85">
        <w:rPr>
          <w:rFonts w:ascii="微软雅黑" w:eastAsia="微软雅黑" w:hAnsi="微软雅黑" w:hint="eastAsia"/>
          <w:kern w:val="0"/>
          <w:sz w:val="24"/>
          <w:szCs w:val="24"/>
          <w:u w:val="dotDash" w:color="FFFFFF" w:themeColor="background1"/>
        </w:rPr>
        <w:t>办公经费减少。</w:t>
      </w:r>
    </w:p>
    <w:p w:rsidR="008A01AF" w:rsidRPr="00305D85" w:rsidRDefault="008A01AF" w:rsidP="00305D85">
      <w:pPr>
        <w:spacing w:line="600" w:lineRule="exact"/>
        <w:ind w:firstLineChars="200" w:firstLine="480"/>
        <w:rPr>
          <w:rFonts w:ascii="微软雅黑" w:eastAsia="微软雅黑" w:hAnsi="微软雅黑"/>
          <w:b/>
          <w:kern w:val="0"/>
          <w:sz w:val="24"/>
          <w:szCs w:val="24"/>
          <w:u w:val="dotDash" w:color="FFFFFF" w:themeColor="background1"/>
        </w:rPr>
      </w:pPr>
      <w:r w:rsidRPr="00305D85">
        <w:rPr>
          <w:rFonts w:ascii="微软雅黑" w:eastAsia="微软雅黑" w:hAnsi="微软雅黑" w:hint="eastAsia"/>
          <w:b/>
          <w:kern w:val="0"/>
          <w:sz w:val="24"/>
          <w:szCs w:val="24"/>
          <w:u w:val="dotDash" w:color="FFFFFF" w:themeColor="background1"/>
        </w:rPr>
        <w:t>（二）一般性支出情况</w:t>
      </w:r>
    </w:p>
    <w:p w:rsidR="004178D7" w:rsidRPr="00305D85" w:rsidRDefault="004178D7" w:rsidP="00305D85">
      <w:pPr>
        <w:spacing w:line="600" w:lineRule="exact"/>
        <w:ind w:firstLineChars="200" w:firstLine="480"/>
        <w:rPr>
          <w:rFonts w:ascii="微软雅黑" w:eastAsia="微软雅黑" w:hAnsi="微软雅黑"/>
          <w:kern w:val="0"/>
          <w:sz w:val="24"/>
          <w:szCs w:val="24"/>
          <w:u w:val="dotDash" w:color="FFFFFF" w:themeColor="background1"/>
        </w:rPr>
      </w:pPr>
      <w:r w:rsidRPr="00305D85">
        <w:rPr>
          <w:rFonts w:ascii="微软雅黑" w:eastAsia="微软雅黑" w:hAnsi="微软雅黑" w:hint="eastAsia"/>
          <w:kern w:val="0"/>
          <w:sz w:val="24"/>
          <w:szCs w:val="24"/>
          <w:u w:val="dotDash" w:color="FFFFFF" w:themeColor="background1"/>
        </w:rPr>
        <w:t>202</w:t>
      </w:r>
      <w:r w:rsidR="00F20DF8" w:rsidRPr="00305D85">
        <w:rPr>
          <w:rFonts w:ascii="微软雅黑" w:eastAsia="微软雅黑" w:hAnsi="微软雅黑" w:hint="eastAsia"/>
          <w:kern w:val="0"/>
          <w:sz w:val="24"/>
          <w:szCs w:val="24"/>
          <w:u w:val="dotDash" w:color="FFFFFF" w:themeColor="background1"/>
        </w:rPr>
        <w:t>1</w:t>
      </w:r>
      <w:r w:rsidR="008A01AF" w:rsidRPr="00305D85">
        <w:rPr>
          <w:rFonts w:ascii="微软雅黑" w:eastAsia="微软雅黑" w:hAnsi="微软雅黑"/>
          <w:kern w:val="0"/>
          <w:sz w:val="24"/>
          <w:szCs w:val="24"/>
          <w:u w:val="dotDash" w:color="FFFFFF" w:themeColor="background1"/>
        </w:rPr>
        <w:t>年 本部门开支会议费</w:t>
      </w:r>
      <w:r w:rsidR="008A01AF" w:rsidRPr="00305D85">
        <w:rPr>
          <w:rFonts w:ascii="微软雅黑" w:eastAsia="微软雅黑" w:hAnsi="微软雅黑"/>
          <w:sz w:val="24"/>
          <w:szCs w:val="24"/>
          <w:u w:val="dotDash" w:color="FFFFFF" w:themeColor="background1"/>
        </w:rPr>
        <w:t xml:space="preserve"> </w:t>
      </w:r>
      <w:r w:rsidRPr="00305D85">
        <w:rPr>
          <w:rFonts w:ascii="微软雅黑" w:eastAsia="微软雅黑" w:hAnsi="微软雅黑" w:hint="eastAsia"/>
          <w:sz w:val="24"/>
          <w:szCs w:val="24"/>
          <w:u w:val="dotDash" w:color="FFFFFF" w:themeColor="background1"/>
        </w:rPr>
        <w:t>0</w:t>
      </w:r>
      <w:r w:rsidR="008A01AF" w:rsidRPr="00305D85">
        <w:rPr>
          <w:rFonts w:ascii="微软雅黑" w:eastAsia="微软雅黑" w:hAnsi="微软雅黑"/>
          <w:sz w:val="24"/>
          <w:szCs w:val="24"/>
          <w:u w:val="dotDash" w:color="FFFFFF" w:themeColor="background1"/>
        </w:rPr>
        <w:t xml:space="preserve"> </w:t>
      </w:r>
      <w:r w:rsidR="008A01AF" w:rsidRPr="00305D85">
        <w:rPr>
          <w:rFonts w:ascii="微软雅黑" w:eastAsia="微软雅黑" w:hAnsi="微软雅黑"/>
          <w:kern w:val="0"/>
          <w:sz w:val="24"/>
          <w:szCs w:val="24"/>
          <w:u w:val="dotDash" w:color="FFFFFF" w:themeColor="background1"/>
        </w:rPr>
        <w:t>万元，；开支培训费</w:t>
      </w:r>
      <w:r w:rsidR="00575EE5" w:rsidRPr="00305D85">
        <w:rPr>
          <w:rFonts w:ascii="微软雅黑" w:eastAsia="微软雅黑" w:hAnsi="微软雅黑" w:hint="eastAsia"/>
          <w:sz w:val="24"/>
          <w:szCs w:val="24"/>
          <w:u w:val="dotDash" w:color="FFFFFF" w:themeColor="background1"/>
        </w:rPr>
        <w:t>0.231</w:t>
      </w:r>
      <w:r w:rsidR="008A01AF" w:rsidRPr="00305D85">
        <w:rPr>
          <w:rFonts w:ascii="微软雅黑" w:eastAsia="微软雅黑" w:hAnsi="微软雅黑"/>
          <w:kern w:val="0"/>
          <w:sz w:val="24"/>
          <w:szCs w:val="24"/>
          <w:u w:val="dotDash" w:color="FFFFFF" w:themeColor="background1"/>
        </w:rPr>
        <w:t>万元，</w:t>
      </w:r>
    </w:p>
    <w:p w:rsidR="008A01AF" w:rsidRPr="00305D85" w:rsidRDefault="008A01AF" w:rsidP="00305D85">
      <w:pPr>
        <w:spacing w:line="600" w:lineRule="exact"/>
        <w:ind w:firstLineChars="200" w:firstLine="480"/>
        <w:rPr>
          <w:rFonts w:ascii="微软雅黑" w:eastAsia="微软雅黑" w:hAnsi="微软雅黑"/>
          <w:b/>
          <w:kern w:val="0"/>
          <w:sz w:val="24"/>
          <w:szCs w:val="24"/>
          <w:u w:val="dotDash" w:color="FFFFFF" w:themeColor="background1"/>
        </w:rPr>
      </w:pPr>
      <w:r w:rsidRPr="00305D85">
        <w:rPr>
          <w:rFonts w:ascii="微软雅黑" w:eastAsia="微软雅黑" w:hAnsi="微软雅黑" w:hint="eastAsia"/>
          <w:b/>
          <w:kern w:val="0"/>
          <w:sz w:val="24"/>
          <w:szCs w:val="24"/>
          <w:u w:val="dotDash" w:color="FFFFFF" w:themeColor="background1"/>
        </w:rPr>
        <w:t>（三）政府采购支出情况</w:t>
      </w:r>
    </w:p>
    <w:p w:rsidR="00F167D5" w:rsidRPr="00305D85" w:rsidRDefault="008A01AF" w:rsidP="00305D85">
      <w:pPr>
        <w:spacing w:line="600" w:lineRule="exact"/>
        <w:ind w:firstLineChars="200" w:firstLine="480"/>
        <w:rPr>
          <w:rFonts w:ascii="微软雅黑" w:eastAsia="微软雅黑" w:hAnsi="微软雅黑"/>
          <w:kern w:val="0"/>
          <w:sz w:val="24"/>
          <w:szCs w:val="24"/>
          <w:u w:val="dotDash" w:color="FFFFFF" w:themeColor="background1"/>
        </w:rPr>
      </w:pPr>
      <w:r w:rsidRPr="00305D85">
        <w:rPr>
          <w:rFonts w:ascii="微软雅黑" w:eastAsia="微软雅黑" w:hAnsi="微软雅黑"/>
          <w:kern w:val="0"/>
          <w:sz w:val="24"/>
          <w:szCs w:val="24"/>
          <w:u w:val="dotDash" w:color="FFFFFF" w:themeColor="background1"/>
        </w:rPr>
        <w:t>本部门</w:t>
      </w:r>
      <w:r w:rsidR="004178D7" w:rsidRPr="00305D85">
        <w:rPr>
          <w:rFonts w:ascii="微软雅黑" w:eastAsia="微软雅黑" w:hAnsi="微软雅黑" w:hint="eastAsia"/>
          <w:kern w:val="0"/>
          <w:sz w:val="24"/>
          <w:szCs w:val="24"/>
          <w:u w:val="dotDash" w:color="FFFFFF" w:themeColor="background1"/>
        </w:rPr>
        <w:t>202</w:t>
      </w:r>
      <w:r w:rsidR="00F20DF8" w:rsidRPr="00305D85">
        <w:rPr>
          <w:rFonts w:ascii="微软雅黑" w:eastAsia="微软雅黑" w:hAnsi="微软雅黑" w:hint="eastAsia"/>
          <w:kern w:val="0"/>
          <w:sz w:val="24"/>
          <w:szCs w:val="24"/>
          <w:u w:val="dotDash" w:color="FFFFFF" w:themeColor="background1"/>
        </w:rPr>
        <w:t>1</w:t>
      </w:r>
      <w:r w:rsidRPr="00305D85">
        <w:rPr>
          <w:rFonts w:ascii="微软雅黑" w:eastAsia="微软雅黑" w:hAnsi="微软雅黑"/>
          <w:kern w:val="0"/>
          <w:sz w:val="24"/>
          <w:szCs w:val="24"/>
          <w:u w:val="dotDash" w:color="FFFFFF" w:themeColor="background1"/>
        </w:rPr>
        <w:t>年度政府采购支出总额</w:t>
      </w:r>
      <w:r w:rsidRPr="00305D85">
        <w:rPr>
          <w:rFonts w:ascii="微软雅黑" w:eastAsia="微软雅黑" w:hAnsi="微软雅黑"/>
          <w:sz w:val="24"/>
          <w:szCs w:val="24"/>
          <w:u w:val="dotDash" w:color="FFFFFF" w:themeColor="background1"/>
        </w:rPr>
        <w:t xml:space="preserve"> </w:t>
      </w:r>
      <w:r w:rsidR="00F20DF8" w:rsidRPr="00305D85">
        <w:rPr>
          <w:rFonts w:ascii="微软雅黑" w:eastAsia="微软雅黑" w:hAnsi="微软雅黑" w:hint="eastAsia"/>
          <w:sz w:val="24"/>
          <w:szCs w:val="24"/>
          <w:u w:val="dotDash" w:color="FFFFFF" w:themeColor="background1"/>
        </w:rPr>
        <w:t>57.24</w:t>
      </w:r>
      <w:r w:rsidRPr="00305D85">
        <w:rPr>
          <w:rFonts w:ascii="微软雅黑" w:eastAsia="微软雅黑" w:hAnsi="微软雅黑"/>
          <w:kern w:val="0"/>
          <w:sz w:val="24"/>
          <w:szCs w:val="24"/>
          <w:u w:val="dotDash" w:color="FFFFFF" w:themeColor="background1"/>
        </w:rPr>
        <w:t>万元，其中：政府采购货物支出</w:t>
      </w:r>
      <w:r w:rsidR="00F20DF8" w:rsidRPr="00305D85">
        <w:rPr>
          <w:rFonts w:ascii="微软雅黑" w:eastAsia="微软雅黑" w:hAnsi="微软雅黑" w:hint="eastAsia"/>
          <w:sz w:val="24"/>
          <w:szCs w:val="24"/>
          <w:u w:val="dotDash" w:color="FFFFFF" w:themeColor="background1"/>
        </w:rPr>
        <w:t>0</w:t>
      </w:r>
      <w:r w:rsidRPr="00305D85">
        <w:rPr>
          <w:rFonts w:ascii="微软雅黑" w:eastAsia="微软雅黑" w:hAnsi="微软雅黑"/>
          <w:kern w:val="0"/>
          <w:sz w:val="24"/>
          <w:szCs w:val="24"/>
          <w:u w:val="dotDash" w:color="FFFFFF" w:themeColor="background1"/>
        </w:rPr>
        <w:t>万元、政府采购工程支出</w:t>
      </w:r>
      <w:r w:rsidRPr="00305D85">
        <w:rPr>
          <w:rFonts w:ascii="微软雅黑" w:eastAsia="微软雅黑" w:hAnsi="微软雅黑"/>
          <w:sz w:val="24"/>
          <w:szCs w:val="24"/>
          <w:u w:val="dotDash" w:color="FFFFFF" w:themeColor="background1"/>
        </w:rPr>
        <w:t xml:space="preserve"> </w:t>
      </w:r>
      <w:r w:rsidR="00BB0E09" w:rsidRPr="00305D85">
        <w:rPr>
          <w:rFonts w:ascii="微软雅黑" w:eastAsia="微软雅黑" w:hAnsi="微软雅黑" w:hint="eastAsia"/>
          <w:sz w:val="24"/>
          <w:szCs w:val="24"/>
          <w:u w:val="dotDash" w:color="FFFFFF" w:themeColor="background1"/>
        </w:rPr>
        <w:t>0</w:t>
      </w:r>
      <w:r w:rsidRPr="00305D85">
        <w:rPr>
          <w:rFonts w:ascii="微软雅黑" w:eastAsia="微软雅黑" w:hAnsi="微软雅黑"/>
          <w:sz w:val="24"/>
          <w:szCs w:val="24"/>
          <w:u w:val="dotDash" w:color="FFFFFF" w:themeColor="background1"/>
        </w:rPr>
        <w:t xml:space="preserve"> </w:t>
      </w:r>
      <w:r w:rsidRPr="00305D85">
        <w:rPr>
          <w:rFonts w:ascii="微软雅黑" w:eastAsia="微软雅黑" w:hAnsi="微软雅黑"/>
          <w:kern w:val="0"/>
          <w:sz w:val="24"/>
          <w:szCs w:val="24"/>
          <w:u w:val="dotDash" w:color="FFFFFF" w:themeColor="background1"/>
        </w:rPr>
        <w:t>万元、政府采购服务支出</w:t>
      </w:r>
      <w:r w:rsidR="001D1711" w:rsidRPr="00305D85">
        <w:rPr>
          <w:rFonts w:ascii="微软雅黑" w:eastAsia="微软雅黑" w:hAnsi="微软雅黑"/>
          <w:sz w:val="24"/>
          <w:szCs w:val="24"/>
          <w:u w:val="dotDash" w:color="FFFFFF" w:themeColor="background1"/>
        </w:rPr>
        <w:t xml:space="preserve"> </w:t>
      </w:r>
      <w:r w:rsidR="00F20DF8" w:rsidRPr="00305D85">
        <w:rPr>
          <w:rFonts w:ascii="微软雅黑" w:eastAsia="微软雅黑" w:hAnsi="微软雅黑" w:hint="eastAsia"/>
          <w:sz w:val="24"/>
          <w:szCs w:val="24"/>
          <w:u w:val="dotDash" w:color="FFFFFF" w:themeColor="background1"/>
        </w:rPr>
        <w:t>57.24</w:t>
      </w:r>
      <w:r w:rsidRPr="00305D85">
        <w:rPr>
          <w:rFonts w:ascii="微软雅黑" w:eastAsia="微软雅黑" w:hAnsi="微软雅黑"/>
          <w:kern w:val="0"/>
          <w:sz w:val="24"/>
          <w:szCs w:val="24"/>
          <w:u w:val="dotDash" w:color="FFFFFF" w:themeColor="background1"/>
        </w:rPr>
        <w:t>万元。</w:t>
      </w:r>
    </w:p>
    <w:p w:rsidR="008A01AF" w:rsidRPr="00305D85" w:rsidRDefault="008A01AF" w:rsidP="00305D85">
      <w:pPr>
        <w:spacing w:line="600" w:lineRule="exact"/>
        <w:ind w:firstLineChars="200" w:firstLine="480"/>
        <w:rPr>
          <w:rFonts w:ascii="微软雅黑" w:eastAsia="微软雅黑" w:hAnsi="微软雅黑"/>
          <w:b/>
          <w:kern w:val="0"/>
          <w:sz w:val="24"/>
          <w:szCs w:val="24"/>
          <w:u w:val="dotDash" w:color="FFFFFF" w:themeColor="background1"/>
        </w:rPr>
      </w:pPr>
      <w:r w:rsidRPr="00305D85">
        <w:rPr>
          <w:rFonts w:ascii="微软雅黑" w:eastAsia="微软雅黑" w:hAnsi="微软雅黑" w:hint="eastAsia"/>
          <w:b/>
          <w:kern w:val="0"/>
          <w:sz w:val="24"/>
          <w:szCs w:val="24"/>
          <w:u w:val="dotDash" w:color="FFFFFF" w:themeColor="background1"/>
        </w:rPr>
        <w:t>（四）国有资产占用情况</w:t>
      </w:r>
    </w:p>
    <w:p w:rsidR="008A01AF" w:rsidRPr="00305D85" w:rsidRDefault="008A01AF" w:rsidP="00305D85">
      <w:pPr>
        <w:spacing w:line="600" w:lineRule="exact"/>
        <w:ind w:firstLineChars="200" w:firstLine="480"/>
        <w:rPr>
          <w:rFonts w:ascii="微软雅黑" w:eastAsia="微软雅黑" w:hAnsi="微软雅黑"/>
          <w:kern w:val="0"/>
          <w:sz w:val="24"/>
          <w:szCs w:val="24"/>
          <w:u w:val="dotDash" w:color="FFFFFF" w:themeColor="background1"/>
        </w:rPr>
      </w:pPr>
      <w:r w:rsidRPr="00305D85">
        <w:rPr>
          <w:rFonts w:ascii="微软雅黑" w:eastAsia="微软雅黑" w:hAnsi="微软雅黑"/>
          <w:kern w:val="0"/>
          <w:sz w:val="24"/>
          <w:szCs w:val="24"/>
          <w:u w:val="dotDash" w:color="FFFFFF" w:themeColor="background1"/>
        </w:rPr>
        <w:t>截至</w:t>
      </w:r>
      <w:r w:rsidR="00BB0E09" w:rsidRPr="00305D85">
        <w:rPr>
          <w:rFonts w:ascii="微软雅黑" w:eastAsia="微软雅黑" w:hAnsi="微软雅黑" w:hint="eastAsia"/>
          <w:kern w:val="0"/>
          <w:sz w:val="24"/>
          <w:szCs w:val="24"/>
          <w:u w:val="dotDash" w:color="FFFFFF" w:themeColor="background1"/>
        </w:rPr>
        <w:t>202</w:t>
      </w:r>
      <w:r w:rsidR="00F20DF8" w:rsidRPr="00305D85">
        <w:rPr>
          <w:rFonts w:ascii="微软雅黑" w:eastAsia="微软雅黑" w:hAnsi="微软雅黑" w:hint="eastAsia"/>
          <w:kern w:val="0"/>
          <w:sz w:val="24"/>
          <w:szCs w:val="24"/>
          <w:u w:val="dotDash" w:color="FFFFFF" w:themeColor="background1"/>
        </w:rPr>
        <w:t>1</w:t>
      </w:r>
      <w:r w:rsidRPr="00305D85">
        <w:rPr>
          <w:rFonts w:ascii="微软雅黑" w:eastAsia="微软雅黑" w:hAnsi="微软雅黑"/>
          <w:kern w:val="0"/>
          <w:sz w:val="24"/>
          <w:szCs w:val="24"/>
          <w:u w:val="dotDash" w:color="FFFFFF" w:themeColor="background1"/>
        </w:rPr>
        <w:t>年12月31日，本单位共有车辆</w:t>
      </w:r>
      <w:r w:rsidR="00BB0E09" w:rsidRPr="00305D85">
        <w:rPr>
          <w:rFonts w:ascii="微软雅黑" w:eastAsia="微软雅黑" w:hAnsi="微软雅黑" w:hint="eastAsia"/>
          <w:sz w:val="24"/>
          <w:szCs w:val="24"/>
          <w:u w:val="dotDash" w:color="FFFFFF" w:themeColor="background1"/>
        </w:rPr>
        <w:t>3</w:t>
      </w:r>
      <w:r w:rsidRPr="00305D85">
        <w:rPr>
          <w:rFonts w:ascii="微软雅黑" w:eastAsia="微软雅黑" w:hAnsi="微软雅黑"/>
          <w:kern w:val="0"/>
          <w:sz w:val="24"/>
          <w:szCs w:val="24"/>
          <w:u w:val="dotDash" w:color="FFFFFF" w:themeColor="background1"/>
        </w:rPr>
        <w:t>辆，</w:t>
      </w:r>
      <w:r w:rsidR="00BB0E09" w:rsidRPr="00305D85">
        <w:rPr>
          <w:rFonts w:ascii="微软雅黑" w:eastAsia="微软雅黑" w:hAnsi="微软雅黑" w:hint="eastAsia"/>
          <w:kern w:val="0"/>
          <w:sz w:val="24"/>
          <w:szCs w:val="24"/>
          <w:u w:val="dotDash" w:color="FFFFFF" w:themeColor="background1"/>
        </w:rPr>
        <w:t>这3辆车于2016年公车改革后移至后管中心使用。</w:t>
      </w:r>
      <w:r w:rsidR="00BB0E09" w:rsidRPr="00305D85">
        <w:rPr>
          <w:rFonts w:ascii="微软雅黑" w:eastAsia="微软雅黑" w:hAnsi="微软雅黑"/>
          <w:kern w:val="0"/>
          <w:sz w:val="24"/>
          <w:szCs w:val="24"/>
          <w:u w:val="dotDash" w:color="FFFFFF" w:themeColor="background1"/>
        </w:rPr>
        <w:t xml:space="preserve"> </w:t>
      </w:r>
    </w:p>
    <w:p w:rsidR="008A01AF" w:rsidRPr="00305D85" w:rsidRDefault="008A01AF" w:rsidP="00BB0E09">
      <w:pPr>
        <w:widowControl/>
        <w:spacing w:line="600" w:lineRule="exact"/>
        <w:rPr>
          <w:rFonts w:ascii="微软雅黑" w:eastAsia="微软雅黑" w:hAnsi="微软雅黑"/>
          <w:b/>
          <w:bCs/>
          <w:kern w:val="0"/>
          <w:sz w:val="24"/>
          <w:szCs w:val="24"/>
        </w:rPr>
      </w:pPr>
      <w:r w:rsidRPr="00305D85">
        <w:rPr>
          <w:rFonts w:ascii="微软雅黑" w:eastAsia="微软雅黑" w:hAnsi="微软雅黑" w:hint="eastAsia"/>
          <w:b/>
          <w:bCs/>
          <w:kern w:val="0"/>
          <w:sz w:val="24"/>
          <w:szCs w:val="24"/>
        </w:rPr>
        <w:t>第四部分 名词解释</w:t>
      </w:r>
    </w:p>
    <w:p w:rsidR="00BB0E09" w:rsidRPr="00305D85" w:rsidRDefault="00BB0E09" w:rsidP="00305D85">
      <w:pPr>
        <w:widowControl/>
        <w:spacing w:line="600" w:lineRule="exact"/>
        <w:ind w:firstLineChars="200" w:firstLine="480"/>
        <w:jc w:val="left"/>
        <w:rPr>
          <w:rFonts w:ascii="微软雅黑" w:eastAsia="微软雅黑" w:hAnsi="微软雅黑"/>
          <w:bCs/>
          <w:kern w:val="0"/>
          <w:sz w:val="24"/>
          <w:szCs w:val="24"/>
        </w:rPr>
      </w:pPr>
      <w:r w:rsidRPr="00305D85">
        <w:rPr>
          <w:rFonts w:ascii="微软雅黑" w:eastAsia="微软雅黑" w:hAnsi="微软雅黑" w:hint="eastAsia"/>
          <w:bCs/>
          <w:kern w:val="0"/>
          <w:sz w:val="24"/>
          <w:szCs w:val="24"/>
        </w:rPr>
        <w:t>财政拨款收入：是指行政单位从同级财政部门取得的财政预算资金</w:t>
      </w:r>
    </w:p>
    <w:p w:rsidR="00BB0E09" w:rsidRPr="00305D85" w:rsidRDefault="00BB0E09" w:rsidP="00305D85">
      <w:pPr>
        <w:widowControl/>
        <w:spacing w:line="600" w:lineRule="exact"/>
        <w:ind w:firstLineChars="200" w:firstLine="480"/>
        <w:jc w:val="left"/>
        <w:rPr>
          <w:rFonts w:ascii="微软雅黑" w:eastAsia="微软雅黑" w:hAnsi="微软雅黑"/>
          <w:bCs/>
          <w:kern w:val="0"/>
          <w:sz w:val="24"/>
          <w:szCs w:val="24"/>
        </w:rPr>
      </w:pPr>
      <w:r w:rsidRPr="00305D85">
        <w:rPr>
          <w:rFonts w:ascii="微软雅黑" w:eastAsia="微软雅黑" w:hAnsi="微软雅黑" w:hint="eastAsia"/>
          <w:bCs/>
          <w:kern w:val="0"/>
          <w:sz w:val="24"/>
          <w:szCs w:val="24"/>
        </w:rPr>
        <w:t>事业收入：</w:t>
      </w:r>
      <w:r w:rsidR="00BD4716" w:rsidRPr="00305D85">
        <w:rPr>
          <w:rFonts w:ascii="微软雅黑" w:eastAsia="微软雅黑" w:hAnsi="微软雅黑" w:hint="eastAsia"/>
          <w:bCs/>
          <w:kern w:val="0"/>
          <w:sz w:val="24"/>
          <w:szCs w:val="24"/>
        </w:rPr>
        <w:t>是指事业单位开展专业业务活动及辅助活动取得的现金流入</w:t>
      </w:r>
    </w:p>
    <w:p w:rsidR="00BB0E09" w:rsidRPr="00305D85" w:rsidRDefault="00BB0E09" w:rsidP="00305D85">
      <w:pPr>
        <w:widowControl/>
        <w:spacing w:line="600" w:lineRule="exact"/>
        <w:ind w:firstLineChars="200" w:firstLine="480"/>
        <w:jc w:val="left"/>
        <w:rPr>
          <w:rFonts w:ascii="微软雅黑" w:eastAsia="微软雅黑" w:hAnsi="微软雅黑"/>
          <w:bCs/>
          <w:kern w:val="0"/>
          <w:sz w:val="24"/>
          <w:szCs w:val="24"/>
        </w:rPr>
      </w:pPr>
      <w:r w:rsidRPr="00305D85">
        <w:rPr>
          <w:rFonts w:ascii="微软雅黑" w:eastAsia="微软雅黑" w:hAnsi="微软雅黑" w:hint="eastAsia"/>
          <w:bCs/>
          <w:kern w:val="0"/>
          <w:sz w:val="24"/>
          <w:szCs w:val="24"/>
        </w:rPr>
        <w:t>其他收入：是指行政单位依法取得的除财政拨款收入以外的各项收入</w:t>
      </w:r>
    </w:p>
    <w:p w:rsidR="00AB321D" w:rsidRPr="00305D85" w:rsidRDefault="00BB0E09" w:rsidP="00305D85">
      <w:pPr>
        <w:widowControl/>
        <w:spacing w:line="600" w:lineRule="exact"/>
        <w:ind w:firstLineChars="200" w:firstLine="480"/>
        <w:jc w:val="left"/>
        <w:rPr>
          <w:rFonts w:ascii="微软雅黑" w:eastAsia="微软雅黑" w:hAnsi="微软雅黑"/>
          <w:bCs/>
          <w:kern w:val="0"/>
          <w:sz w:val="24"/>
          <w:szCs w:val="24"/>
        </w:rPr>
      </w:pPr>
      <w:r w:rsidRPr="00305D85">
        <w:rPr>
          <w:rFonts w:ascii="微软雅黑" w:eastAsia="微软雅黑" w:hAnsi="微软雅黑" w:hint="eastAsia"/>
          <w:bCs/>
          <w:kern w:val="0"/>
          <w:sz w:val="24"/>
          <w:szCs w:val="24"/>
        </w:rPr>
        <w:t>年初结转和结余</w:t>
      </w:r>
      <w:r w:rsidR="00BD4716" w:rsidRPr="00305D85">
        <w:rPr>
          <w:rFonts w:ascii="微软雅黑" w:eastAsia="微软雅黑" w:hAnsi="微软雅黑" w:hint="eastAsia"/>
          <w:bCs/>
          <w:kern w:val="0"/>
          <w:sz w:val="24"/>
          <w:szCs w:val="24"/>
        </w:rPr>
        <w:t>：结转资金是指当年预算已执行但未完成，或者因故未执行，下一年度需要按照原用途继续使用的资金。结余资金是指当年预算工作目标已完成，或者因帮终止当年的剩余的资金。</w:t>
      </w:r>
    </w:p>
    <w:p w:rsidR="00BD4716" w:rsidRPr="00305D85" w:rsidRDefault="00BD4716" w:rsidP="00305D85">
      <w:pPr>
        <w:widowControl/>
        <w:spacing w:line="600" w:lineRule="exact"/>
        <w:ind w:firstLineChars="200" w:firstLine="480"/>
        <w:jc w:val="left"/>
        <w:rPr>
          <w:rFonts w:ascii="微软雅黑" w:eastAsia="微软雅黑" w:hAnsi="微软雅黑"/>
          <w:bCs/>
          <w:kern w:val="0"/>
          <w:sz w:val="24"/>
          <w:szCs w:val="24"/>
        </w:rPr>
      </w:pPr>
      <w:r w:rsidRPr="00305D85">
        <w:rPr>
          <w:rFonts w:ascii="微软雅黑" w:eastAsia="微软雅黑" w:hAnsi="微软雅黑" w:hint="eastAsia"/>
          <w:bCs/>
          <w:kern w:val="0"/>
          <w:sz w:val="24"/>
          <w:szCs w:val="24"/>
        </w:rPr>
        <w:t>年初结转和结余是指上年度结转和结余下来的资金。</w:t>
      </w:r>
    </w:p>
    <w:p w:rsidR="00BD4716" w:rsidRPr="00305D85" w:rsidRDefault="00BB0E09" w:rsidP="00305D85">
      <w:pPr>
        <w:widowControl/>
        <w:spacing w:line="600" w:lineRule="exact"/>
        <w:ind w:firstLineChars="200" w:firstLine="480"/>
        <w:jc w:val="left"/>
        <w:rPr>
          <w:rFonts w:ascii="微软雅黑" w:eastAsia="微软雅黑" w:hAnsi="微软雅黑"/>
          <w:bCs/>
          <w:kern w:val="0"/>
          <w:sz w:val="24"/>
          <w:szCs w:val="24"/>
        </w:rPr>
      </w:pPr>
      <w:r w:rsidRPr="00305D85">
        <w:rPr>
          <w:rFonts w:ascii="微软雅黑" w:eastAsia="微软雅黑" w:hAnsi="微软雅黑" w:hint="eastAsia"/>
          <w:bCs/>
          <w:kern w:val="0"/>
          <w:sz w:val="24"/>
          <w:szCs w:val="24"/>
        </w:rPr>
        <w:t>年未结转和结余</w:t>
      </w:r>
      <w:r w:rsidR="00BD4716" w:rsidRPr="00305D85">
        <w:rPr>
          <w:rFonts w:ascii="微软雅黑" w:eastAsia="微软雅黑" w:hAnsi="微软雅黑" w:hint="eastAsia"/>
          <w:bCs/>
          <w:kern w:val="0"/>
          <w:sz w:val="24"/>
          <w:szCs w:val="24"/>
        </w:rPr>
        <w:t>：是指本年度结转和结余下来的资金。</w:t>
      </w:r>
    </w:p>
    <w:p w:rsidR="00BB0E09" w:rsidRPr="00305D85" w:rsidRDefault="00BB0E09" w:rsidP="00305D85">
      <w:pPr>
        <w:widowControl/>
        <w:spacing w:line="600" w:lineRule="exact"/>
        <w:ind w:firstLineChars="200" w:firstLine="480"/>
        <w:jc w:val="left"/>
        <w:rPr>
          <w:rFonts w:ascii="微软雅黑" w:eastAsia="微软雅黑" w:hAnsi="微软雅黑"/>
          <w:bCs/>
          <w:kern w:val="0"/>
          <w:sz w:val="24"/>
          <w:szCs w:val="24"/>
        </w:rPr>
      </w:pPr>
      <w:r w:rsidRPr="00305D85">
        <w:rPr>
          <w:rFonts w:ascii="微软雅黑" w:eastAsia="微软雅黑" w:hAnsi="微软雅黑" w:hint="eastAsia"/>
          <w:bCs/>
          <w:kern w:val="0"/>
          <w:sz w:val="24"/>
          <w:szCs w:val="24"/>
        </w:rPr>
        <w:t>基本支出</w:t>
      </w:r>
      <w:r w:rsidR="00BD4716" w:rsidRPr="00305D85">
        <w:rPr>
          <w:rFonts w:ascii="微软雅黑" w:eastAsia="微软雅黑" w:hAnsi="微软雅黑" w:hint="eastAsia"/>
          <w:bCs/>
          <w:kern w:val="0"/>
          <w:sz w:val="24"/>
          <w:szCs w:val="24"/>
        </w:rPr>
        <w:t>：是指行政事业单位为保障其机构正常运转、完成日常工作任务而编制的年度基本支出。</w:t>
      </w:r>
    </w:p>
    <w:p w:rsidR="00BD4716" w:rsidRPr="00305D85" w:rsidRDefault="00BB0E09" w:rsidP="00305D85">
      <w:pPr>
        <w:widowControl/>
        <w:spacing w:line="600" w:lineRule="exact"/>
        <w:ind w:firstLineChars="200" w:firstLine="480"/>
        <w:jc w:val="left"/>
        <w:rPr>
          <w:rFonts w:ascii="微软雅黑" w:eastAsia="微软雅黑" w:hAnsi="微软雅黑"/>
          <w:bCs/>
          <w:kern w:val="0"/>
          <w:sz w:val="24"/>
          <w:szCs w:val="24"/>
        </w:rPr>
      </w:pPr>
      <w:r w:rsidRPr="00305D85">
        <w:rPr>
          <w:rFonts w:ascii="微软雅黑" w:eastAsia="微软雅黑" w:hAnsi="微软雅黑" w:hint="eastAsia"/>
          <w:bCs/>
          <w:kern w:val="0"/>
          <w:sz w:val="24"/>
          <w:szCs w:val="24"/>
        </w:rPr>
        <w:lastRenderedPageBreak/>
        <w:t>项目支出</w:t>
      </w:r>
      <w:r w:rsidR="00BD4716" w:rsidRPr="00305D85">
        <w:rPr>
          <w:rFonts w:ascii="微软雅黑" w:eastAsia="微软雅黑" w:hAnsi="微软雅黑" w:hint="eastAsia"/>
          <w:bCs/>
          <w:kern w:val="0"/>
          <w:sz w:val="24"/>
          <w:szCs w:val="24"/>
        </w:rPr>
        <w:t>：项目支出是指行政事业单位为完成特定的工作任务或事业发展目标，在基本的预算支出以外，财政预算专款安排的支出。</w:t>
      </w:r>
    </w:p>
    <w:p w:rsidR="00BB0E09" w:rsidRPr="00305D85" w:rsidRDefault="00BB0E09" w:rsidP="00305D85">
      <w:pPr>
        <w:widowControl/>
        <w:spacing w:line="600" w:lineRule="exact"/>
        <w:ind w:firstLineChars="200" w:firstLine="480"/>
        <w:jc w:val="left"/>
        <w:rPr>
          <w:rFonts w:ascii="微软雅黑" w:eastAsia="微软雅黑" w:hAnsi="微软雅黑"/>
          <w:bCs/>
          <w:kern w:val="0"/>
          <w:sz w:val="24"/>
          <w:szCs w:val="24"/>
        </w:rPr>
      </w:pPr>
    </w:p>
    <w:p w:rsidR="008A01AF" w:rsidRPr="00305D85" w:rsidRDefault="008A01AF" w:rsidP="008A01AF">
      <w:pPr>
        <w:widowControl/>
        <w:spacing w:line="600" w:lineRule="exact"/>
        <w:rPr>
          <w:rFonts w:ascii="微软雅黑" w:eastAsia="微软雅黑" w:hAnsi="微软雅黑"/>
          <w:b/>
          <w:bCs/>
          <w:kern w:val="0"/>
          <w:sz w:val="24"/>
          <w:szCs w:val="24"/>
        </w:rPr>
      </w:pPr>
      <w:r w:rsidRPr="00305D85">
        <w:rPr>
          <w:rFonts w:ascii="微软雅黑" w:eastAsia="微软雅黑" w:hAnsi="微软雅黑" w:hint="eastAsia"/>
          <w:b/>
          <w:bCs/>
          <w:kern w:val="0"/>
          <w:sz w:val="24"/>
          <w:szCs w:val="24"/>
        </w:rPr>
        <w:t>第五部分 附件</w:t>
      </w:r>
    </w:p>
    <w:p w:rsidR="001A6EEB" w:rsidRPr="00305D85" w:rsidRDefault="00C46E6F" w:rsidP="001A6EEB">
      <w:pPr>
        <w:widowControl/>
        <w:shd w:val="clear" w:color="auto" w:fill="FFFFFF"/>
        <w:rPr>
          <w:rFonts w:ascii="微软雅黑" w:eastAsia="微软雅黑" w:hAnsi="微软雅黑" w:cs="宋体"/>
          <w:b/>
          <w:kern w:val="0"/>
          <w:sz w:val="24"/>
          <w:szCs w:val="24"/>
        </w:rPr>
      </w:pPr>
      <w:r w:rsidRPr="00305D85">
        <w:rPr>
          <w:rFonts w:ascii="微软雅黑" w:eastAsia="微软雅黑" w:hAnsi="微软雅黑" w:cs="宋体" w:hint="eastAsia"/>
          <w:b/>
          <w:kern w:val="0"/>
          <w:sz w:val="24"/>
          <w:szCs w:val="24"/>
        </w:rPr>
        <w:t xml:space="preserve"> </w:t>
      </w:r>
      <w:r w:rsidR="001A6EEB" w:rsidRPr="00305D85">
        <w:rPr>
          <w:rFonts w:ascii="微软雅黑" w:eastAsia="微软雅黑" w:hAnsi="微软雅黑" w:cs="宋体" w:hint="eastAsia"/>
          <w:b/>
          <w:kern w:val="0"/>
          <w:sz w:val="24"/>
          <w:szCs w:val="24"/>
        </w:rPr>
        <w:t>永州市回龙圩管理区国土资源局2021年度部门整体支出绩效自评报告</w:t>
      </w:r>
    </w:p>
    <w:p w:rsidR="001A6EEB" w:rsidRPr="00305D85" w:rsidRDefault="001A6EEB" w:rsidP="001A6EEB">
      <w:pPr>
        <w:widowControl/>
        <w:shd w:val="clear" w:color="auto" w:fill="FFFFFF"/>
        <w:spacing w:after="120" w:line="480" w:lineRule="auto"/>
        <w:jc w:val="left"/>
        <w:rPr>
          <w:rFonts w:ascii="微软雅黑" w:eastAsia="微软雅黑" w:hAnsi="微软雅黑" w:cs="仿宋_GB2312"/>
          <w:kern w:val="0"/>
          <w:sz w:val="24"/>
          <w:szCs w:val="24"/>
        </w:rPr>
      </w:pPr>
      <w:r w:rsidRPr="00305D85">
        <w:rPr>
          <w:rFonts w:ascii="微软雅黑" w:eastAsia="微软雅黑" w:hAnsi="微软雅黑" w:hint="eastAsia"/>
          <w:sz w:val="24"/>
          <w:szCs w:val="24"/>
        </w:rPr>
        <w:t xml:space="preserve">     根</w:t>
      </w:r>
      <w:r w:rsidRPr="00305D85">
        <w:rPr>
          <w:rFonts w:ascii="微软雅黑" w:eastAsia="微软雅黑" w:hAnsi="微软雅黑" w:cs="仿宋_GB2312" w:hint="eastAsia"/>
          <w:kern w:val="0"/>
          <w:sz w:val="24"/>
          <w:szCs w:val="24"/>
        </w:rPr>
        <w:t>据《中共中央国务院关于全面实施预算绩效管理的意见》（中发〔2018〕34号）、《中共湖南省委办公厅湖南省人民政府办公厅关于全面实施预算绩效管理的实施意见》（湘办发〔2019〕10号）、《湖南省预算支出绩效评价管理办法》湘财绩[2020]7号及《永州市回龙圩管理区关于全面推进预算绩效管理的实施办法》（回管发〔2016〕26号）等文件规定，我单位领导高度重视，认真组织，对2021年部门整体支出进行了绩效评价，现将我单位部门整体支出绩效评价情况报告如下：</w:t>
      </w:r>
      <w:r w:rsidRPr="00305D85">
        <w:rPr>
          <w:rFonts w:ascii="微软雅黑" w:eastAsia="微软雅黑" w:hAnsi="微软雅黑" w:cs="仿宋_GB2312"/>
          <w:kern w:val="0"/>
          <w:sz w:val="24"/>
          <w:szCs w:val="24"/>
        </w:rPr>
        <w:t xml:space="preserve"> </w:t>
      </w:r>
    </w:p>
    <w:p w:rsidR="001A6EEB" w:rsidRPr="00305D85" w:rsidRDefault="001A6EEB" w:rsidP="001A6EEB">
      <w:pPr>
        <w:widowControl/>
        <w:shd w:val="clear" w:color="auto" w:fill="FFFFFF"/>
        <w:spacing w:after="120" w:line="480" w:lineRule="auto"/>
        <w:ind w:firstLine="480"/>
        <w:jc w:val="left"/>
        <w:rPr>
          <w:rFonts w:ascii="微软雅黑" w:eastAsia="微软雅黑" w:hAnsi="微软雅黑" w:cs="仿宋_GB2312"/>
          <w:kern w:val="0"/>
          <w:sz w:val="24"/>
          <w:szCs w:val="24"/>
        </w:rPr>
      </w:pPr>
      <w:r w:rsidRPr="00305D85">
        <w:rPr>
          <w:rFonts w:ascii="微软雅黑" w:eastAsia="微软雅黑" w:hAnsi="微软雅黑" w:cs="仿宋_GB2312" w:hint="eastAsia"/>
          <w:kern w:val="0"/>
          <w:sz w:val="24"/>
          <w:szCs w:val="24"/>
        </w:rPr>
        <w:t>一、基本概况</w:t>
      </w:r>
    </w:p>
    <w:p w:rsidR="001A6EEB" w:rsidRPr="00305D85" w:rsidRDefault="001A6EEB" w:rsidP="001A6EEB">
      <w:pPr>
        <w:widowControl/>
        <w:shd w:val="clear" w:color="auto" w:fill="FFFFFF"/>
        <w:spacing w:after="120" w:line="480" w:lineRule="auto"/>
        <w:ind w:firstLine="480"/>
        <w:jc w:val="left"/>
        <w:rPr>
          <w:rFonts w:ascii="微软雅黑" w:eastAsia="微软雅黑" w:hAnsi="微软雅黑" w:cs="仿宋_GB2312"/>
          <w:kern w:val="0"/>
          <w:sz w:val="24"/>
          <w:szCs w:val="24"/>
        </w:rPr>
      </w:pPr>
      <w:r w:rsidRPr="00305D85">
        <w:rPr>
          <w:rFonts w:ascii="微软雅黑" w:eastAsia="微软雅黑" w:hAnsi="微软雅黑" w:cs="仿宋_GB2312" w:hint="eastAsia"/>
          <w:kern w:val="0"/>
          <w:sz w:val="24"/>
          <w:szCs w:val="24"/>
        </w:rPr>
        <w:t>回龙圩管理区国土资源局是回龙圩管理区人民政府组成部门之一，承担全回龙圩管理区土地、矿产等自然资源的规划、管理、保护和合理开发利用、测绘行业管理等职责。本局下设规划局、房产局。内设办公室 、法规监察股（信访股） 、规划调控监测股 、耕地保护股 、用地审批管理股 、地籍管理股、土地利用管理股 、人教股、行政事项服务股、测绘地理信息股、不动产登记股（回龙圩管理区不动产登记中心）：</w:t>
      </w:r>
    </w:p>
    <w:p w:rsidR="001A6EEB" w:rsidRPr="00305D85" w:rsidRDefault="001A6EEB" w:rsidP="001A6EEB">
      <w:pPr>
        <w:widowControl/>
        <w:shd w:val="clear" w:color="auto" w:fill="FFFFFF"/>
        <w:spacing w:after="120" w:line="480" w:lineRule="auto"/>
        <w:ind w:firstLine="480"/>
        <w:jc w:val="left"/>
        <w:rPr>
          <w:rFonts w:ascii="微软雅黑" w:eastAsia="微软雅黑" w:hAnsi="微软雅黑" w:cs="仿宋_GB2312"/>
          <w:kern w:val="0"/>
          <w:sz w:val="24"/>
          <w:szCs w:val="24"/>
        </w:rPr>
      </w:pPr>
      <w:r w:rsidRPr="00305D85">
        <w:rPr>
          <w:rFonts w:ascii="微软雅黑" w:eastAsia="微软雅黑" w:hAnsi="微软雅黑" w:cs="仿宋_GB2312" w:hint="eastAsia"/>
          <w:kern w:val="0"/>
          <w:sz w:val="24"/>
          <w:szCs w:val="24"/>
        </w:rPr>
        <w:t>（一）主要职能职责</w:t>
      </w:r>
    </w:p>
    <w:p w:rsidR="001A6EEB" w:rsidRPr="00305D85" w:rsidRDefault="001A6EEB" w:rsidP="001A6EEB">
      <w:pPr>
        <w:widowControl/>
        <w:shd w:val="clear" w:color="auto" w:fill="FFFFFF"/>
        <w:spacing w:after="120" w:line="480" w:lineRule="auto"/>
        <w:ind w:firstLine="480"/>
        <w:jc w:val="left"/>
        <w:rPr>
          <w:rFonts w:ascii="微软雅黑" w:eastAsia="微软雅黑" w:hAnsi="微软雅黑" w:cs="仿宋_GB2312"/>
          <w:kern w:val="0"/>
          <w:sz w:val="24"/>
          <w:szCs w:val="24"/>
        </w:rPr>
      </w:pPr>
      <w:r w:rsidRPr="00305D85">
        <w:rPr>
          <w:rFonts w:ascii="微软雅黑" w:eastAsia="微软雅黑" w:hAnsi="微软雅黑" w:cs="仿宋_GB2312" w:hint="eastAsia"/>
          <w:kern w:val="0"/>
          <w:sz w:val="24"/>
          <w:szCs w:val="24"/>
        </w:rPr>
        <w:t>（1）组织实施国家有关土地资源、矿产资源等自然资源管理的法律、法规和规章；依照规定负责有关行政复议。（2）组织编制和实施全区国土规划、土地利用总体规划、矿产资源规划等综合规划和土地开发整理规划、地质灾害防治和地质遗迹保护规划等其他专项规划。（3）</w:t>
      </w:r>
      <w:r w:rsidRPr="00305D85">
        <w:rPr>
          <w:rFonts w:ascii="微软雅黑" w:eastAsia="微软雅黑" w:hAnsi="微软雅黑" w:cs="仿宋_GB2312" w:hint="eastAsia"/>
          <w:kern w:val="0"/>
          <w:sz w:val="24"/>
          <w:szCs w:val="24"/>
        </w:rPr>
        <w:lastRenderedPageBreak/>
        <w:t>依法保护土地所有者和使用者的合法权益。（4）严格保护耕地，组织实施国家、省、市耕地保护政策和土地开发整理政策，实施土地用途管制，确保耕地总量占补平衡。（5）负责全区农用地转用、征收、征用集体土地，拆迁集体土地上房屋及其附着物工作；承办由上级审批的建设用地审查、报批工作。（6）管理土地市场，组织制定和实施土地供应年度计划，负责全区土地的划拨、出让工作；组织全区基准地价的评估备案土地使用权评估价格。（7）负责全区地籍管理工作，负责组织编制全区地籍管理确权、登记、发证的审核工作；（8）责全区测绘工作的统一监督管理；负责全区地籍测绘规划、基础测绘规划和年度计划的编制与实施；（9）依法管理矿产资源探矿权、采矿权及矿业权市场，主管全区采矿权出让及登记发证工作；（10）负责地质灾害防治管理，依法组织开展地质灾害调查、预报预警和地质灾害防治，负责矿山地质环境监督管理和恢复治理；</w:t>
      </w:r>
      <w:r w:rsidRPr="00305D85">
        <w:rPr>
          <w:rFonts w:ascii="微软雅黑" w:eastAsia="微软雅黑" w:hAnsi="微软雅黑" w:cs="仿宋_GB2312"/>
          <w:kern w:val="0"/>
          <w:sz w:val="24"/>
          <w:szCs w:val="24"/>
        </w:rPr>
        <w:t xml:space="preserve"> </w:t>
      </w:r>
      <w:r w:rsidRPr="00305D85">
        <w:rPr>
          <w:rFonts w:ascii="微软雅黑" w:eastAsia="微软雅黑" w:hAnsi="微软雅黑" w:cs="仿宋_GB2312" w:hint="eastAsia"/>
          <w:kern w:val="0"/>
          <w:sz w:val="24"/>
          <w:szCs w:val="24"/>
        </w:rPr>
        <w:t xml:space="preserve">（11）管理、监督国家和地方财政拨给国土资源部门的新增建设用地有偿使用费、耕地开垦费、矿产资源补偿费、探矿权使用费、采矿权使用费等专项经费和其他资金；   </w:t>
      </w:r>
    </w:p>
    <w:p w:rsidR="001A6EEB" w:rsidRPr="00305D85" w:rsidRDefault="001A6EEB" w:rsidP="001A6EEB">
      <w:pPr>
        <w:widowControl/>
        <w:shd w:val="clear" w:color="auto" w:fill="FFFFFF"/>
        <w:spacing w:after="120" w:line="480" w:lineRule="auto"/>
        <w:ind w:firstLine="480"/>
        <w:jc w:val="left"/>
        <w:rPr>
          <w:rFonts w:ascii="微软雅黑" w:eastAsia="微软雅黑" w:hAnsi="微软雅黑" w:cs="仿宋_GB2312"/>
          <w:kern w:val="0"/>
          <w:sz w:val="24"/>
          <w:szCs w:val="24"/>
        </w:rPr>
      </w:pPr>
      <w:r w:rsidRPr="00305D85">
        <w:rPr>
          <w:rFonts w:ascii="微软雅黑" w:eastAsia="微软雅黑" w:hAnsi="微软雅黑" w:cs="仿宋_GB2312" w:hint="eastAsia"/>
          <w:kern w:val="0"/>
          <w:sz w:val="24"/>
          <w:szCs w:val="24"/>
        </w:rPr>
        <w:t>（二）人员情况</w:t>
      </w:r>
    </w:p>
    <w:p w:rsidR="001A6EEB" w:rsidRPr="00305D85" w:rsidRDefault="001A6EEB" w:rsidP="001A6EEB">
      <w:pPr>
        <w:widowControl/>
        <w:shd w:val="clear" w:color="auto" w:fill="FFFFFF"/>
        <w:spacing w:after="120" w:line="480" w:lineRule="auto"/>
        <w:ind w:firstLine="480"/>
        <w:jc w:val="left"/>
        <w:rPr>
          <w:rFonts w:ascii="微软雅黑" w:eastAsia="微软雅黑" w:hAnsi="微软雅黑" w:cs="仿宋_GB2312"/>
          <w:kern w:val="0"/>
          <w:sz w:val="24"/>
          <w:szCs w:val="24"/>
        </w:rPr>
      </w:pPr>
      <w:r w:rsidRPr="00305D85">
        <w:rPr>
          <w:rFonts w:ascii="微软雅黑" w:eastAsia="微软雅黑" w:hAnsi="微软雅黑" w:cs="仿宋_GB2312" w:hint="eastAsia"/>
          <w:kern w:val="0"/>
          <w:sz w:val="24"/>
          <w:szCs w:val="24"/>
        </w:rPr>
        <w:t>回龙圩管理区自然资源局经机构编制管理部门核定编制16人，其中：行政编制人数5人，事业编制人数11人，截至2020年12月31日止职工人数16人，其中属于行政编制人员5人，事业编制人员11人。</w:t>
      </w:r>
    </w:p>
    <w:p w:rsidR="001A6EEB" w:rsidRPr="00305D85" w:rsidRDefault="001A6EEB" w:rsidP="00305D85">
      <w:pPr>
        <w:pStyle w:val="1"/>
        <w:numPr>
          <w:ilvl w:val="0"/>
          <w:numId w:val="4"/>
        </w:numPr>
        <w:spacing w:line="600" w:lineRule="exact"/>
        <w:ind w:firstLine="480"/>
        <w:rPr>
          <w:rFonts w:ascii="微软雅黑" w:eastAsia="微软雅黑" w:hAnsi="微软雅黑"/>
          <w:sz w:val="24"/>
          <w:szCs w:val="24"/>
        </w:rPr>
      </w:pPr>
      <w:r w:rsidRPr="00305D85">
        <w:rPr>
          <w:rFonts w:ascii="微软雅黑" w:eastAsia="微软雅黑" w:hAnsi="微软雅黑" w:hint="eastAsia"/>
          <w:sz w:val="24"/>
          <w:szCs w:val="24"/>
        </w:rPr>
        <w:t>一般公共预算支出情况</w:t>
      </w:r>
    </w:p>
    <w:p w:rsidR="001A6EEB" w:rsidRPr="00305D85" w:rsidRDefault="001A6EEB" w:rsidP="001A6EEB">
      <w:pPr>
        <w:pStyle w:val="ac"/>
        <w:shd w:val="clear" w:color="auto" w:fill="FFFFFF"/>
        <w:spacing w:beforeAutospacing="0" w:afterAutospacing="0" w:line="33" w:lineRule="atLeast"/>
        <w:ind w:firstLine="420"/>
        <w:jc w:val="both"/>
        <w:rPr>
          <w:rFonts w:ascii="微软雅黑" w:eastAsia="微软雅黑" w:hAnsi="微软雅黑" w:cs="仿宋_GB2312"/>
        </w:rPr>
      </w:pPr>
      <w:r w:rsidRPr="00305D85">
        <w:rPr>
          <w:rFonts w:ascii="微软雅黑" w:eastAsia="微软雅黑" w:hAnsi="微软雅黑" w:cs="仿宋_GB2312" w:hint="eastAsia"/>
        </w:rPr>
        <w:t>2021年度本年收入748.26元，其中：财政拨款收入740.14万元；上级补助收入0万元；事业收入0万元；经营收入0万元；附属单位上缴收入0万元；其他收入8.12万元。上年结转结余20.14万元。收入总计768.39万元</w:t>
      </w:r>
    </w:p>
    <w:p w:rsidR="001A6EEB" w:rsidRPr="00305D85" w:rsidRDefault="001A6EEB" w:rsidP="001A6EEB">
      <w:pPr>
        <w:pStyle w:val="ac"/>
        <w:shd w:val="clear" w:color="auto" w:fill="FFFFFF"/>
        <w:spacing w:beforeAutospacing="0" w:afterAutospacing="0" w:line="33" w:lineRule="atLeast"/>
        <w:ind w:firstLine="420"/>
        <w:jc w:val="both"/>
        <w:rPr>
          <w:rFonts w:ascii="微软雅黑" w:eastAsia="微软雅黑" w:hAnsi="微软雅黑"/>
        </w:rPr>
      </w:pPr>
      <w:r w:rsidRPr="00305D85">
        <w:rPr>
          <w:rFonts w:ascii="微软雅黑" w:eastAsia="微软雅黑" w:hAnsi="微软雅黑" w:cs="仿宋_GB2312" w:hint="eastAsia"/>
        </w:rPr>
        <w:lastRenderedPageBreak/>
        <w:t>2021年度支出合计768.39万元，其中：基本支出243.12万元；项目支出525.27万元；上缴上级支出0万元；经营支出0万元；对附属单位补助支出0万元。</w:t>
      </w:r>
    </w:p>
    <w:p w:rsidR="001A6EEB" w:rsidRPr="00305D85" w:rsidRDefault="001A6EEB" w:rsidP="00305D85">
      <w:pPr>
        <w:pStyle w:val="1"/>
        <w:numPr>
          <w:ilvl w:val="0"/>
          <w:numId w:val="5"/>
        </w:numPr>
        <w:spacing w:line="600" w:lineRule="exact"/>
        <w:ind w:firstLine="480"/>
        <w:rPr>
          <w:rFonts w:ascii="微软雅黑" w:eastAsia="微软雅黑" w:hAnsi="微软雅黑"/>
          <w:sz w:val="24"/>
          <w:szCs w:val="24"/>
        </w:rPr>
      </w:pPr>
      <w:r w:rsidRPr="00305D85">
        <w:rPr>
          <w:rFonts w:ascii="微软雅黑" w:eastAsia="微软雅黑" w:hAnsi="微软雅黑" w:hint="eastAsia"/>
          <w:sz w:val="24"/>
          <w:szCs w:val="24"/>
        </w:rPr>
        <w:t>基本支出情况</w:t>
      </w:r>
    </w:p>
    <w:p w:rsidR="001A6EEB" w:rsidRPr="00305D85" w:rsidRDefault="001A6EEB" w:rsidP="001A6EEB">
      <w:pPr>
        <w:pStyle w:val="ac"/>
        <w:shd w:val="clear" w:color="auto" w:fill="FFFFFF"/>
        <w:spacing w:beforeAutospacing="0" w:afterAutospacing="0" w:line="33" w:lineRule="atLeast"/>
        <w:ind w:firstLine="420"/>
        <w:jc w:val="both"/>
        <w:rPr>
          <w:rFonts w:ascii="微软雅黑" w:eastAsia="微软雅黑" w:hAnsi="微软雅黑" w:cs="仿宋_GB2312"/>
        </w:rPr>
      </w:pPr>
      <w:r w:rsidRPr="00305D85">
        <w:rPr>
          <w:rFonts w:ascii="微软雅黑" w:eastAsia="微软雅黑" w:hAnsi="微软雅黑" w:cs="仿宋_GB2312" w:hint="eastAsia"/>
        </w:rPr>
        <w:t>2021年度财政拨款基本支出235万元。</w:t>
      </w:r>
    </w:p>
    <w:p w:rsidR="001A6EEB" w:rsidRPr="00305D85" w:rsidRDefault="001A6EEB" w:rsidP="001A6EEB">
      <w:pPr>
        <w:pStyle w:val="ac"/>
        <w:shd w:val="clear" w:color="auto" w:fill="FFFFFF"/>
        <w:spacing w:beforeAutospacing="0" w:afterAutospacing="0" w:line="33" w:lineRule="atLeast"/>
        <w:ind w:firstLine="420"/>
        <w:jc w:val="both"/>
        <w:rPr>
          <w:rFonts w:ascii="微软雅黑" w:eastAsia="微软雅黑" w:hAnsi="微软雅黑" w:cs="仿宋_GB2312"/>
        </w:rPr>
      </w:pPr>
      <w:r w:rsidRPr="00305D85">
        <w:rPr>
          <w:rFonts w:ascii="微软雅黑" w:eastAsia="微软雅黑" w:hAnsi="微软雅黑" w:cs="仿宋_GB2312" w:hint="eastAsia"/>
        </w:rPr>
        <w:t>1、人员经费183.66万元，主要用于在职人员工资、对个人和家庭的补助、五险一金等。人员经费支出严格按照相关政策、标准列支。</w:t>
      </w:r>
    </w:p>
    <w:p w:rsidR="001A6EEB" w:rsidRPr="00305D85" w:rsidRDefault="001A6EEB" w:rsidP="001A6EEB">
      <w:pPr>
        <w:pStyle w:val="ac"/>
        <w:shd w:val="clear" w:color="auto" w:fill="FFFFFF"/>
        <w:spacing w:beforeAutospacing="0" w:afterAutospacing="0" w:line="33" w:lineRule="atLeast"/>
        <w:ind w:firstLine="420"/>
        <w:jc w:val="both"/>
        <w:rPr>
          <w:rFonts w:ascii="微软雅黑" w:eastAsia="微软雅黑" w:hAnsi="微软雅黑" w:cs="仿宋_GB2312"/>
        </w:rPr>
      </w:pPr>
      <w:r w:rsidRPr="00305D85">
        <w:rPr>
          <w:rFonts w:ascii="微软雅黑" w:eastAsia="微软雅黑" w:hAnsi="微软雅黑" w:cs="仿宋_GB2312" w:hint="eastAsia"/>
        </w:rPr>
        <w:t>2、公用经费33.34万元，主要用于为保障基本运行而发生的水电费、办公费、印刷费、邮电费、维修费、差旅费、公务接待费、劳务费、委托业务费、交通费用、工会经费等。公用经费支出严格执行部门预算，厉行节约，控制运行成本。</w:t>
      </w:r>
    </w:p>
    <w:p w:rsidR="001A6EEB" w:rsidRPr="00305D85" w:rsidRDefault="001A6EEB" w:rsidP="001A6EEB">
      <w:pPr>
        <w:pStyle w:val="ac"/>
        <w:shd w:val="clear" w:color="auto" w:fill="FFFFFF"/>
        <w:spacing w:beforeAutospacing="0" w:afterAutospacing="0" w:line="33" w:lineRule="atLeast"/>
        <w:ind w:firstLine="420"/>
        <w:jc w:val="both"/>
        <w:rPr>
          <w:rFonts w:ascii="微软雅黑" w:eastAsia="微软雅黑" w:hAnsi="微软雅黑" w:cs="仿宋_GB2312"/>
        </w:rPr>
      </w:pPr>
      <w:r w:rsidRPr="00305D85">
        <w:rPr>
          <w:rFonts w:ascii="微软雅黑" w:eastAsia="微软雅黑" w:hAnsi="微软雅黑" w:cs="仿宋_GB2312" w:hint="eastAsia"/>
        </w:rPr>
        <w:t>3、对个人和家庭的生活补助18万元，主要用于对生活贫困人员的农村危房改造资金。</w:t>
      </w:r>
    </w:p>
    <w:p w:rsidR="001A6EEB" w:rsidRPr="00305D85" w:rsidRDefault="001A6EEB" w:rsidP="00305D85">
      <w:pPr>
        <w:pStyle w:val="1"/>
        <w:spacing w:line="600" w:lineRule="exact"/>
        <w:ind w:firstLineChars="131" w:firstLine="314"/>
        <w:rPr>
          <w:rFonts w:ascii="微软雅黑" w:eastAsia="微软雅黑" w:hAnsi="微软雅黑"/>
          <w:sz w:val="24"/>
          <w:szCs w:val="24"/>
        </w:rPr>
      </w:pPr>
      <w:r w:rsidRPr="00305D85">
        <w:rPr>
          <w:rFonts w:ascii="微软雅黑" w:eastAsia="微软雅黑" w:hAnsi="微软雅黑" w:hint="eastAsia"/>
          <w:sz w:val="24"/>
          <w:szCs w:val="24"/>
        </w:rPr>
        <w:t>（二）项目支出情况</w:t>
      </w:r>
    </w:p>
    <w:p w:rsidR="001A6EEB" w:rsidRPr="00305D85" w:rsidRDefault="001A6EEB" w:rsidP="00305D85">
      <w:pPr>
        <w:pStyle w:val="1"/>
        <w:spacing w:line="600" w:lineRule="exact"/>
        <w:ind w:firstLineChars="131" w:firstLine="314"/>
        <w:rPr>
          <w:rFonts w:ascii="微软雅黑" w:eastAsia="微软雅黑" w:hAnsi="微软雅黑"/>
          <w:sz w:val="24"/>
          <w:szCs w:val="24"/>
        </w:rPr>
      </w:pPr>
      <w:r w:rsidRPr="00305D85">
        <w:rPr>
          <w:rFonts w:ascii="微软雅黑" w:eastAsia="微软雅黑" w:hAnsi="微软雅黑" w:hint="eastAsia"/>
          <w:sz w:val="24"/>
          <w:szCs w:val="24"/>
        </w:rPr>
        <w:t>项目支出525.27万元，全部为财政拨款收入，主要用于房产局公租房、廉租房维护项目支出。</w:t>
      </w:r>
    </w:p>
    <w:p w:rsidR="001A6EEB" w:rsidRPr="00305D85" w:rsidRDefault="001A6EEB" w:rsidP="001A6EEB">
      <w:pPr>
        <w:widowControl/>
        <w:shd w:val="clear" w:color="auto" w:fill="FFFFFF"/>
        <w:spacing w:after="120" w:line="480" w:lineRule="auto"/>
        <w:ind w:firstLine="480"/>
        <w:jc w:val="left"/>
        <w:rPr>
          <w:rFonts w:ascii="微软雅黑" w:eastAsia="微软雅黑" w:hAnsi="微软雅黑"/>
          <w:sz w:val="24"/>
          <w:szCs w:val="24"/>
        </w:rPr>
      </w:pPr>
      <w:r w:rsidRPr="00305D85">
        <w:rPr>
          <w:rFonts w:ascii="微软雅黑" w:eastAsia="微软雅黑" w:hAnsi="微软雅黑" w:hint="eastAsia"/>
          <w:sz w:val="24"/>
          <w:szCs w:val="24"/>
        </w:rPr>
        <w:t>（三）、 “三公经费”预算、决算执行情况</w:t>
      </w:r>
    </w:p>
    <w:p w:rsidR="001A6EEB" w:rsidRPr="00305D85" w:rsidRDefault="001A6EEB" w:rsidP="001A6EEB">
      <w:pPr>
        <w:widowControl/>
        <w:shd w:val="clear" w:color="auto" w:fill="FFFFFF"/>
        <w:spacing w:after="120" w:line="480" w:lineRule="auto"/>
        <w:ind w:firstLine="480"/>
        <w:jc w:val="left"/>
        <w:rPr>
          <w:rFonts w:ascii="微软雅黑" w:eastAsia="微软雅黑" w:hAnsi="微软雅黑" w:cs="Times New Roman"/>
          <w:sz w:val="24"/>
          <w:szCs w:val="24"/>
        </w:rPr>
      </w:pPr>
      <w:r w:rsidRPr="00305D85">
        <w:rPr>
          <w:rFonts w:ascii="微软雅黑" w:eastAsia="微软雅黑" w:hAnsi="微软雅黑" w:cs="Times New Roman" w:hint="eastAsia"/>
          <w:sz w:val="24"/>
          <w:szCs w:val="24"/>
        </w:rPr>
        <w:t>2021年度“三公经费”财政拨款预算数8万元，决算数4.04万元，控制率100%。</w:t>
      </w:r>
    </w:p>
    <w:p w:rsidR="001A6EEB" w:rsidRPr="00305D85" w:rsidRDefault="001A6EEB" w:rsidP="00305D85">
      <w:pPr>
        <w:pStyle w:val="1"/>
        <w:numPr>
          <w:ilvl w:val="0"/>
          <w:numId w:val="4"/>
        </w:numPr>
        <w:spacing w:line="600" w:lineRule="exact"/>
        <w:ind w:firstLine="480"/>
        <w:rPr>
          <w:rFonts w:ascii="微软雅黑" w:eastAsia="微软雅黑" w:hAnsi="微软雅黑" w:cs="仿宋_GB2312"/>
          <w:kern w:val="0"/>
          <w:sz w:val="24"/>
          <w:szCs w:val="24"/>
        </w:rPr>
      </w:pPr>
      <w:r w:rsidRPr="00305D85">
        <w:rPr>
          <w:rFonts w:ascii="微软雅黑" w:eastAsia="微软雅黑" w:hAnsi="微软雅黑" w:hint="eastAsia"/>
          <w:sz w:val="24"/>
          <w:szCs w:val="24"/>
        </w:rPr>
        <w:t>政府性基金预算支出情况（无）</w:t>
      </w:r>
    </w:p>
    <w:p w:rsidR="001A6EEB" w:rsidRPr="00305D85" w:rsidRDefault="001A6EEB" w:rsidP="00305D85">
      <w:pPr>
        <w:pStyle w:val="1"/>
        <w:spacing w:line="600" w:lineRule="exact"/>
        <w:ind w:firstLine="480"/>
        <w:rPr>
          <w:rFonts w:ascii="微软雅黑" w:eastAsia="微软雅黑" w:hAnsi="微软雅黑"/>
          <w:sz w:val="24"/>
          <w:szCs w:val="24"/>
        </w:rPr>
      </w:pPr>
      <w:r w:rsidRPr="00305D85">
        <w:rPr>
          <w:rFonts w:ascii="微软雅黑" w:eastAsia="微软雅黑" w:hAnsi="微软雅黑" w:hint="eastAsia"/>
          <w:sz w:val="24"/>
          <w:szCs w:val="24"/>
        </w:rPr>
        <w:t>四、国有资本经营预算支出情况（无）</w:t>
      </w:r>
    </w:p>
    <w:p w:rsidR="001A6EEB" w:rsidRPr="00305D85" w:rsidRDefault="001A6EEB" w:rsidP="00305D85">
      <w:pPr>
        <w:pStyle w:val="1"/>
        <w:spacing w:line="600" w:lineRule="exact"/>
        <w:ind w:firstLine="480"/>
        <w:rPr>
          <w:rFonts w:ascii="微软雅黑" w:eastAsia="微软雅黑" w:hAnsi="微软雅黑"/>
          <w:sz w:val="24"/>
          <w:szCs w:val="24"/>
        </w:rPr>
      </w:pPr>
      <w:r w:rsidRPr="00305D85">
        <w:rPr>
          <w:rFonts w:ascii="微软雅黑" w:eastAsia="微软雅黑" w:hAnsi="微软雅黑" w:hint="eastAsia"/>
          <w:sz w:val="24"/>
          <w:szCs w:val="24"/>
        </w:rPr>
        <w:t>五、社会保险基金预算支出情况（无）</w:t>
      </w:r>
    </w:p>
    <w:p w:rsidR="001A6EEB" w:rsidRPr="00305D85" w:rsidRDefault="001A6EEB" w:rsidP="00305D85">
      <w:pPr>
        <w:spacing w:line="600" w:lineRule="exact"/>
        <w:ind w:firstLineChars="200" w:firstLine="480"/>
        <w:rPr>
          <w:rFonts w:ascii="微软雅黑" w:eastAsia="微软雅黑" w:hAnsi="微软雅黑"/>
          <w:sz w:val="24"/>
          <w:szCs w:val="24"/>
        </w:rPr>
      </w:pPr>
      <w:r w:rsidRPr="00305D85">
        <w:rPr>
          <w:rFonts w:ascii="微软雅黑" w:eastAsia="微软雅黑" w:hAnsi="微软雅黑" w:hint="eastAsia"/>
          <w:sz w:val="24"/>
          <w:szCs w:val="24"/>
        </w:rPr>
        <w:t>六、部门整体支出绩效情况</w:t>
      </w:r>
    </w:p>
    <w:p w:rsidR="001A6EEB" w:rsidRPr="00305D85" w:rsidRDefault="001A6EEB" w:rsidP="001A6EEB">
      <w:pPr>
        <w:pStyle w:val="ac"/>
        <w:shd w:val="clear" w:color="auto" w:fill="FFFFFF"/>
        <w:spacing w:beforeAutospacing="0" w:afterAutospacing="0" w:line="33" w:lineRule="atLeast"/>
        <w:ind w:firstLine="420"/>
        <w:jc w:val="both"/>
        <w:rPr>
          <w:rFonts w:ascii="微软雅黑" w:eastAsia="微软雅黑" w:hAnsi="微软雅黑" w:cs="仿宋_GB2312"/>
        </w:rPr>
      </w:pPr>
      <w:r w:rsidRPr="00305D85">
        <w:rPr>
          <w:rFonts w:ascii="微软雅黑" w:eastAsia="微软雅黑" w:hAnsi="微软雅黑" w:cs="仿宋_GB2312" w:hint="eastAsia"/>
        </w:rPr>
        <w:t>（一）绩效评价组织情况</w:t>
      </w:r>
    </w:p>
    <w:p w:rsidR="001A6EEB" w:rsidRPr="00305D85" w:rsidRDefault="001A6EEB" w:rsidP="001A6EEB">
      <w:pPr>
        <w:pStyle w:val="ac"/>
        <w:shd w:val="clear" w:color="auto" w:fill="FFFFFF"/>
        <w:spacing w:beforeAutospacing="0" w:afterAutospacing="0" w:line="33" w:lineRule="atLeast"/>
        <w:ind w:firstLine="420"/>
        <w:jc w:val="both"/>
        <w:rPr>
          <w:rFonts w:ascii="微软雅黑" w:eastAsia="微软雅黑" w:hAnsi="微软雅黑" w:cs="仿宋_GB2312"/>
        </w:rPr>
      </w:pPr>
      <w:r w:rsidRPr="00305D85">
        <w:rPr>
          <w:rFonts w:ascii="微软雅黑" w:eastAsia="微软雅黑" w:hAnsi="微软雅黑" w:cs="仿宋_GB2312" w:hint="eastAsia"/>
        </w:rPr>
        <w:lastRenderedPageBreak/>
        <w:t>根据永州市回龙圩管理区财政局下发的《关于开展2021年度区本级财政资金绩效评价工作的通知》文件要求，我局本着客观、公正、科学的原则，对本部门的整体支出认真开展了绩效自评工作。此次评价的对象包括本部门的基本支出和项目支出在内的部门整体支出，评价的范围为局本级机构。</w:t>
      </w:r>
    </w:p>
    <w:p w:rsidR="001A6EEB" w:rsidRPr="00305D85" w:rsidRDefault="001A6EEB" w:rsidP="001A6EEB">
      <w:pPr>
        <w:pStyle w:val="ac"/>
        <w:shd w:val="clear" w:color="auto" w:fill="FFFFFF"/>
        <w:spacing w:beforeAutospacing="0" w:afterAutospacing="0" w:line="33" w:lineRule="atLeast"/>
        <w:ind w:firstLine="420"/>
        <w:jc w:val="both"/>
        <w:rPr>
          <w:rFonts w:ascii="微软雅黑" w:eastAsia="微软雅黑" w:hAnsi="微软雅黑" w:cs="仿宋_GB2312"/>
        </w:rPr>
      </w:pPr>
      <w:r w:rsidRPr="00305D85">
        <w:rPr>
          <w:rFonts w:ascii="微软雅黑" w:eastAsia="微软雅黑" w:hAnsi="微软雅黑" w:cs="仿宋_GB2312" w:hint="eastAsia"/>
        </w:rPr>
        <w:t>对局本级的整体支出情况进行了核查，对年初预算编制及年中预算调整情况、预算收入整体执行情况、预算支出整体执行情况进行了核实，对绩效情况进行全面的定量、定性分析和综合评价。</w:t>
      </w:r>
    </w:p>
    <w:p w:rsidR="001A6EEB" w:rsidRPr="00305D85" w:rsidRDefault="001A6EEB" w:rsidP="001A6EEB">
      <w:pPr>
        <w:pStyle w:val="ac"/>
        <w:shd w:val="clear" w:color="auto" w:fill="FFFFFF"/>
        <w:spacing w:beforeAutospacing="0" w:afterAutospacing="0" w:line="33" w:lineRule="atLeast"/>
        <w:ind w:firstLine="420"/>
        <w:jc w:val="both"/>
        <w:rPr>
          <w:rFonts w:ascii="微软雅黑" w:eastAsia="微软雅黑" w:hAnsi="微软雅黑" w:cs="仿宋_GB2312"/>
        </w:rPr>
      </w:pPr>
      <w:r w:rsidRPr="00305D85">
        <w:rPr>
          <w:rFonts w:ascii="微软雅黑" w:eastAsia="微软雅黑" w:hAnsi="微软雅黑" w:cs="仿宋_GB2312" w:hint="eastAsia"/>
        </w:rPr>
        <w:t>（二）部门职责履行情况</w:t>
      </w:r>
    </w:p>
    <w:p w:rsidR="001A6EEB" w:rsidRPr="00305D85" w:rsidRDefault="001A6EEB" w:rsidP="00305D85">
      <w:pPr>
        <w:spacing w:line="360" w:lineRule="auto"/>
        <w:ind w:firstLineChars="200" w:firstLine="480"/>
        <w:rPr>
          <w:rFonts w:ascii="微软雅黑" w:eastAsia="微软雅黑" w:hAnsi="微软雅黑" w:cs="仿宋_GB2312"/>
          <w:kern w:val="0"/>
          <w:sz w:val="24"/>
          <w:szCs w:val="24"/>
        </w:rPr>
      </w:pPr>
      <w:r w:rsidRPr="00305D85">
        <w:rPr>
          <w:rFonts w:ascii="微软雅黑" w:eastAsia="微软雅黑" w:hAnsi="微软雅黑" w:cs="仿宋_GB2312" w:hint="eastAsia"/>
          <w:kern w:val="0"/>
          <w:sz w:val="24"/>
          <w:szCs w:val="24"/>
        </w:rPr>
        <w:t>2021年我局进一步强化责任担当，真抓实干，推动各项工作不断开创新局面，切实履行自然资源部门的职责</w:t>
      </w:r>
    </w:p>
    <w:p w:rsidR="001A6EEB" w:rsidRPr="00305D85" w:rsidRDefault="001A6EEB" w:rsidP="00305D85">
      <w:pPr>
        <w:spacing w:line="360" w:lineRule="auto"/>
        <w:ind w:firstLineChars="200" w:firstLine="480"/>
        <w:rPr>
          <w:rFonts w:ascii="微软雅黑" w:eastAsia="微软雅黑" w:hAnsi="微软雅黑" w:cs="仿宋_GB2312"/>
          <w:kern w:val="0"/>
          <w:sz w:val="24"/>
          <w:szCs w:val="24"/>
        </w:rPr>
      </w:pPr>
      <w:r w:rsidRPr="00305D85">
        <w:rPr>
          <w:rFonts w:ascii="微软雅黑" w:eastAsia="微软雅黑" w:hAnsi="微软雅黑" w:cs="仿宋_GB2312" w:hint="eastAsia"/>
          <w:kern w:val="0"/>
          <w:sz w:val="24"/>
          <w:szCs w:val="24"/>
        </w:rPr>
        <w:t>1.规划先行，努力保证回龙圩管理区发展用地。一是按照省市统一部署，积极开展国土空间规划编制工作，目前基础调研工作已完成，7个专题已全部完成，规划大纲初稿已完成。二是积极与回龙圩管理区各部门对接项目用地的规划需求，目前已完成教育局、体育馆、商务局的汽化回龙圩、卫计委疾控中心、民政局养老中心等项目规划用地70余亩。三是积极做好管理区矿山规划，已完成扁山采石场的矿规，目前正申报采矿权设置。</w:t>
      </w:r>
    </w:p>
    <w:p w:rsidR="001A6EEB" w:rsidRPr="00305D85" w:rsidRDefault="001A6EEB" w:rsidP="00305D85">
      <w:pPr>
        <w:spacing w:line="360" w:lineRule="auto"/>
        <w:ind w:firstLineChars="200" w:firstLine="480"/>
        <w:rPr>
          <w:rFonts w:ascii="微软雅黑" w:eastAsia="微软雅黑" w:hAnsi="微软雅黑" w:cs="仿宋_GB2312"/>
          <w:kern w:val="0"/>
          <w:sz w:val="24"/>
          <w:szCs w:val="24"/>
        </w:rPr>
      </w:pPr>
      <w:r w:rsidRPr="00305D85">
        <w:rPr>
          <w:rFonts w:ascii="微软雅黑" w:eastAsia="微软雅黑" w:hAnsi="微软雅黑" w:cs="仿宋_GB2312" w:hint="eastAsia"/>
          <w:kern w:val="0"/>
          <w:sz w:val="24"/>
          <w:szCs w:val="24"/>
        </w:rPr>
        <w:t>2.扎实高效，为重点项目和村民建房做好用地保障。一是积极与省市对接用地报批，完成管理区重点项目。2021年一批次（桃花岛）、二批次（彭家道路）已完成报批，现正进行供地。目前正在核实供电所项目、民政局相关项目用地情况。二是服务好城乡职工建房土地规划出让工作，全年完成建房土地出让41宗，转让22宗；三是积极稳妥做好土地供应审批工作，今年完成协议出让供地9.288亩，划拨供地14.8754公顷。</w:t>
      </w:r>
    </w:p>
    <w:p w:rsidR="001A6EEB" w:rsidRPr="00305D85" w:rsidRDefault="001A6EEB" w:rsidP="00305D85">
      <w:pPr>
        <w:spacing w:line="360" w:lineRule="auto"/>
        <w:ind w:firstLineChars="200" w:firstLine="480"/>
        <w:rPr>
          <w:rFonts w:ascii="微软雅黑" w:eastAsia="微软雅黑" w:hAnsi="微软雅黑" w:cs="仿宋_GB2312"/>
          <w:kern w:val="0"/>
          <w:sz w:val="24"/>
          <w:szCs w:val="24"/>
        </w:rPr>
      </w:pPr>
      <w:r w:rsidRPr="00305D85">
        <w:rPr>
          <w:rFonts w:ascii="微软雅黑" w:eastAsia="微软雅黑" w:hAnsi="微软雅黑" w:cs="仿宋_GB2312" w:hint="eastAsia"/>
          <w:kern w:val="0"/>
          <w:sz w:val="24"/>
          <w:szCs w:val="24"/>
        </w:rPr>
        <w:t>3.坚守红线，促进耕地资源保护。一是严格落实耕地保护红线，进一步加大我区耕地保护力度，全年完成300人次巡查；二是按部厅要求，对2018年入库的4个土地开发项目已进</w:t>
      </w:r>
      <w:r w:rsidRPr="00305D85">
        <w:rPr>
          <w:rFonts w:ascii="微软雅黑" w:eastAsia="微软雅黑" w:hAnsi="微软雅黑" w:cs="仿宋_GB2312" w:hint="eastAsia"/>
          <w:kern w:val="0"/>
          <w:sz w:val="24"/>
          <w:szCs w:val="24"/>
        </w:rPr>
        <w:lastRenderedPageBreak/>
        <w:t>行补充耕地核查，并通过部审核通过；三是正在对市县合作旱改水项目指标入库，城乡增减挂钩60余亩已通过省厅土整局现场验收，现整改阶段；四是已开展永久基本农田核实整改补足、耕地后备资源调查和标注“恢复属性”地类分析评价工作。</w:t>
      </w:r>
    </w:p>
    <w:p w:rsidR="001A6EEB" w:rsidRPr="00305D85" w:rsidRDefault="001A6EEB" w:rsidP="00305D85">
      <w:pPr>
        <w:spacing w:line="360" w:lineRule="auto"/>
        <w:ind w:firstLineChars="150" w:firstLine="360"/>
        <w:rPr>
          <w:rFonts w:ascii="微软雅黑" w:eastAsia="微软雅黑" w:hAnsi="微软雅黑" w:cs="仿宋_GB2312"/>
          <w:kern w:val="0"/>
          <w:sz w:val="24"/>
          <w:szCs w:val="24"/>
        </w:rPr>
      </w:pPr>
      <w:r w:rsidRPr="00305D85">
        <w:rPr>
          <w:rFonts w:ascii="微软雅黑" w:eastAsia="微软雅黑" w:hAnsi="微软雅黑" w:cs="仿宋_GB2312" w:hint="eastAsia"/>
          <w:kern w:val="0"/>
          <w:sz w:val="24"/>
          <w:szCs w:val="24"/>
        </w:rPr>
        <w:t>4.务实高效，提升服务企业群众效能。压缩不动产办理时限。一般登记和抵押相关登记压缩到五个工作日，注销查封登记当场办结，去年办理不动产登记证书168本，不动产登记证明44本。各项登记业务在规定时限内办结，查封登记、抵押权注销、预告登记注销等事项实现即时办理。</w:t>
      </w:r>
    </w:p>
    <w:p w:rsidR="001A6EEB" w:rsidRPr="00305D85" w:rsidRDefault="001A6EEB" w:rsidP="00305D85">
      <w:pPr>
        <w:spacing w:line="360" w:lineRule="auto"/>
        <w:ind w:firstLineChars="200" w:firstLine="480"/>
        <w:rPr>
          <w:rFonts w:ascii="微软雅黑" w:eastAsia="微软雅黑" w:hAnsi="微软雅黑" w:cs="仿宋_GB2312"/>
          <w:kern w:val="0"/>
          <w:sz w:val="24"/>
          <w:szCs w:val="24"/>
        </w:rPr>
      </w:pPr>
      <w:r w:rsidRPr="00305D85">
        <w:rPr>
          <w:rFonts w:ascii="微软雅黑" w:eastAsia="微软雅黑" w:hAnsi="微软雅黑" w:cs="仿宋_GB2312" w:hint="eastAsia"/>
          <w:kern w:val="0"/>
          <w:sz w:val="24"/>
          <w:szCs w:val="24"/>
        </w:rPr>
        <w:t>5.尽职尽责，维护良好用地秩序。一是对违法用地行为保持高压态势，加强巡查，持续推进违建别墅清查问题。经排查，我区未发现违建问题。今年共下发月度卫片图班24个，均已按照部署要求完成。扎实开展农村乱占耕地建房摸排工作，共完成省下发新增2个图斑的摸排。二是加大供而未用监管处置力度，经处置供而未用监管土地4宗，已完成销号。</w:t>
      </w:r>
    </w:p>
    <w:p w:rsidR="001A6EEB" w:rsidRPr="00305D85" w:rsidRDefault="001A6EEB" w:rsidP="00305D85">
      <w:pPr>
        <w:spacing w:line="360" w:lineRule="auto"/>
        <w:ind w:firstLineChars="200" w:firstLine="480"/>
        <w:rPr>
          <w:rFonts w:ascii="微软雅黑" w:eastAsia="微软雅黑" w:hAnsi="微软雅黑" w:cs="仿宋_GB2312"/>
          <w:kern w:val="0"/>
          <w:sz w:val="24"/>
          <w:szCs w:val="24"/>
        </w:rPr>
      </w:pPr>
      <w:r w:rsidRPr="00305D85">
        <w:rPr>
          <w:rFonts w:ascii="微软雅黑" w:eastAsia="微软雅黑" w:hAnsi="微软雅黑" w:cs="仿宋_GB2312" w:hint="eastAsia"/>
          <w:kern w:val="0"/>
          <w:sz w:val="24"/>
          <w:szCs w:val="24"/>
        </w:rPr>
        <w:t>6.狠抓落实，完成上级工作部署。一是积极主动配合挂点办事处、村的空心房拆除任务，二是在人居环境综合整治中，牵头对农村违规乱建的构筑物进行调查，下达限期拆除等工作，三是对挂点村的环境卫生组织进行卫生整治。</w:t>
      </w:r>
    </w:p>
    <w:p w:rsidR="001A6EEB" w:rsidRPr="00305D85" w:rsidRDefault="001A6EEB" w:rsidP="001A6EEB">
      <w:pPr>
        <w:pStyle w:val="ac"/>
        <w:shd w:val="clear" w:color="auto" w:fill="FFFFFF"/>
        <w:spacing w:beforeAutospacing="0" w:afterAutospacing="0" w:line="33" w:lineRule="atLeast"/>
        <w:jc w:val="both"/>
        <w:rPr>
          <w:rFonts w:ascii="微软雅黑" w:eastAsia="微软雅黑" w:hAnsi="微软雅黑" w:cs="仿宋_GB2312"/>
        </w:rPr>
      </w:pPr>
      <w:r w:rsidRPr="00305D85">
        <w:rPr>
          <w:rFonts w:ascii="微软雅黑" w:eastAsia="微软雅黑" w:hAnsi="微软雅黑" w:cs="仿宋_GB2312" w:hint="eastAsia"/>
        </w:rPr>
        <w:t>（三）预算管理情况</w:t>
      </w:r>
    </w:p>
    <w:p w:rsidR="001A6EEB" w:rsidRPr="00305D85" w:rsidRDefault="001A6EEB" w:rsidP="001A6EEB">
      <w:pPr>
        <w:pStyle w:val="ac"/>
        <w:shd w:val="clear" w:color="auto" w:fill="FFFFFF"/>
        <w:spacing w:beforeAutospacing="0" w:afterAutospacing="0" w:line="33" w:lineRule="atLeast"/>
        <w:ind w:firstLine="420"/>
        <w:jc w:val="both"/>
        <w:rPr>
          <w:rFonts w:ascii="微软雅黑" w:eastAsia="微软雅黑" w:hAnsi="微软雅黑" w:cs="仿宋_GB2312"/>
        </w:rPr>
      </w:pPr>
      <w:r w:rsidRPr="00305D85">
        <w:rPr>
          <w:rFonts w:ascii="微软雅黑" w:eastAsia="微软雅黑" w:hAnsi="微软雅黑" w:cs="仿宋_GB2312" w:hint="eastAsia"/>
        </w:rPr>
        <w:t>我局管理制度健全，成立了内控工作领导小组，有内部控制管理制度，完善了业务操作流程，坚持“先预算、后支出”,各项收支均纳入预算管理，统筹安排使用，确保各项工作的顺利开展；能严格执行中央八项规定、有关法律法规和财经纪律，加强“三公”经费的管理，尽量降低行政运行成本，各项经费支出严格按照政府采购、国库集中支付、等有关规定执行,预算执行完成和控制较好；各项应向社会公开的信息及时、完整、真实，能按规定时限和规定内容公开部门预算、部门决算以及绩效自评报告，部门预决算信息透明度进一步提高。</w:t>
      </w:r>
    </w:p>
    <w:p w:rsidR="001A6EEB" w:rsidRPr="00305D85" w:rsidRDefault="001A6EEB" w:rsidP="001A6EEB">
      <w:pPr>
        <w:widowControl/>
        <w:shd w:val="clear" w:color="auto" w:fill="FFFFFF"/>
        <w:spacing w:after="120" w:line="480" w:lineRule="auto"/>
        <w:ind w:firstLine="480"/>
        <w:jc w:val="left"/>
        <w:rPr>
          <w:rFonts w:ascii="微软雅黑" w:eastAsia="微软雅黑" w:hAnsi="微软雅黑" w:cs="仿宋_GB2312"/>
          <w:sz w:val="24"/>
          <w:szCs w:val="24"/>
        </w:rPr>
      </w:pPr>
      <w:r w:rsidRPr="00305D85">
        <w:rPr>
          <w:rFonts w:ascii="微软雅黑" w:eastAsia="微软雅黑" w:hAnsi="微软雅黑" w:cs="仿宋_GB2312" w:hint="eastAsia"/>
          <w:sz w:val="24"/>
          <w:szCs w:val="24"/>
        </w:rPr>
        <w:t>（四）、部门整体支出绩效情况</w:t>
      </w:r>
    </w:p>
    <w:p w:rsidR="001A6EEB" w:rsidRPr="00305D85" w:rsidRDefault="001A6EEB" w:rsidP="001A6EEB">
      <w:pPr>
        <w:widowControl/>
        <w:shd w:val="clear" w:color="auto" w:fill="FFFFFF"/>
        <w:spacing w:after="120" w:line="480" w:lineRule="auto"/>
        <w:ind w:firstLine="480"/>
        <w:jc w:val="left"/>
        <w:rPr>
          <w:rFonts w:ascii="微软雅黑" w:eastAsia="微软雅黑" w:hAnsi="微软雅黑" w:cs="仿宋_GB2312"/>
          <w:sz w:val="24"/>
          <w:szCs w:val="24"/>
        </w:rPr>
      </w:pPr>
      <w:r w:rsidRPr="00305D85">
        <w:rPr>
          <w:rFonts w:ascii="微软雅黑" w:eastAsia="微软雅黑" w:hAnsi="微软雅黑" w:cs="仿宋_GB2312" w:hint="eastAsia"/>
          <w:sz w:val="24"/>
          <w:szCs w:val="24"/>
        </w:rPr>
        <w:lastRenderedPageBreak/>
        <w:t>2021年我单位积极履职，强化管理，较好的完成了年度工作目标。根据部门整体支出绩效评价指示体系，我单位建立健全了财政收支管理、预算管理、资产管理制度等一系列内部控制制度，制度执行总体有效。通过认真总结分析自评和核查评价情况，形成了本部门的整体支出绩效评价结论：2021年我局部门整体支出绩效自评分为95分，为“优”等级</w:t>
      </w:r>
      <w:r w:rsidRPr="00305D85">
        <w:rPr>
          <w:rFonts w:ascii="微软雅黑" w:eastAsia="微软雅黑" w:hAnsi="微软雅黑" w:hint="eastAsia"/>
          <w:sz w:val="24"/>
          <w:szCs w:val="24"/>
        </w:rPr>
        <w:t>。</w:t>
      </w:r>
    </w:p>
    <w:p w:rsidR="001A6EEB" w:rsidRPr="00305D85" w:rsidRDefault="001A6EEB" w:rsidP="001A6EEB">
      <w:pPr>
        <w:widowControl/>
        <w:shd w:val="clear" w:color="auto" w:fill="FFFFFF"/>
        <w:spacing w:after="120" w:line="480" w:lineRule="auto"/>
        <w:ind w:firstLine="480"/>
        <w:jc w:val="left"/>
        <w:rPr>
          <w:rFonts w:ascii="微软雅黑" w:eastAsia="微软雅黑" w:hAnsi="微软雅黑"/>
          <w:sz w:val="24"/>
          <w:szCs w:val="24"/>
        </w:rPr>
      </w:pPr>
      <w:r w:rsidRPr="00305D85">
        <w:rPr>
          <w:rFonts w:ascii="微软雅黑" w:eastAsia="微软雅黑" w:hAnsi="微软雅黑" w:cs="仿宋_GB2312" w:hint="eastAsia"/>
          <w:sz w:val="24"/>
          <w:szCs w:val="24"/>
        </w:rPr>
        <w:t>七、</w:t>
      </w:r>
      <w:r w:rsidRPr="00305D85">
        <w:rPr>
          <w:rFonts w:ascii="微软雅黑" w:eastAsia="微软雅黑" w:hAnsi="微软雅黑" w:hint="eastAsia"/>
          <w:sz w:val="24"/>
          <w:szCs w:val="24"/>
        </w:rPr>
        <w:t>存在的主要问题</w:t>
      </w:r>
    </w:p>
    <w:p w:rsidR="001A6EEB" w:rsidRPr="00305D85" w:rsidRDefault="001A6EEB" w:rsidP="00305D85">
      <w:pPr>
        <w:spacing w:line="600" w:lineRule="exact"/>
        <w:ind w:firstLineChars="150" w:firstLine="360"/>
        <w:rPr>
          <w:rFonts w:ascii="微软雅黑" w:eastAsia="微软雅黑" w:hAnsi="微软雅黑"/>
          <w:sz w:val="24"/>
          <w:szCs w:val="24"/>
        </w:rPr>
      </w:pPr>
      <w:r w:rsidRPr="00305D85">
        <w:rPr>
          <w:rFonts w:ascii="微软雅黑" w:eastAsia="微软雅黑" w:hAnsi="微软雅黑" w:hint="eastAsia"/>
          <w:sz w:val="24"/>
          <w:szCs w:val="24"/>
        </w:rPr>
        <w:t>通过前述对我单位整体支出情况的分析，反映出目前在整体支出的预算编制、执行和管理过程中，依然存在一些问题和不足：</w:t>
      </w:r>
    </w:p>
    <w:p w:rsidR="001A6EEB" w:rsidRPr="00305D85" w:rsidRDefault="001A6EEB" w:rsidP="00305D85">
      <w:pPr>
        <w:spacing w:line="600" w:lineRule="exact"/>
        <w:ind w:firstLineChars="200" w:firstLine="480"/>
        <w:rPr>
          <w:rFonts w:ascii="微软雅黑" w:eastAsia="微软雅黑" w:hAnsi="微软雅黑"/>
          <w:sz w:val="24"/>
          <w:szCs w:val="24"/>
        </w:rPr>
      </w:pPr>
      <w:r w:rsidRPr="00305D85">
        <w:rPr>
          <w:rFonts w:ascii="微软雅黑" w:eastAsia="微软雅黑" w:hAnsi="微软雅黑" w:hint="eastAsia"/>
          <w:sz w:val="24"/>
          <w:szCs w:val="24"/>
        </w:rPr>
        <w:t>1、年初对年度内要支出的项目不全面，偶有出现年中增加项目，而又向财政申请追加资金的情况。预算滞后，影响当年支出进度。</w:t>
      </w:r>
    </w:p>
    <w:p w:rsidR="001A6EEB" w:rsidRPr="00305D85" w:rsidRDefault="001A6EEB" w:rsidP="00305D85">
      <w:pPr>
        <w:spacing w:line="600" w:lineRule="exact"/>
        <w:ind w:firstLineChars="150" w:firstLine="360"/>
        <w:rPr>
          <w:rFonts w:ascii="微软雅黑" w:eastAsia="微软雅黑" w:hAnsi="微软雅黑"/>
          <w:sz w:val="24"/>
          <w:szCs w:val="24"/>
        </w:rPr>
      </w:pPr>
      <w:r w:rsidRPr="00305D85">
        <w:rPr>
          <w:rFonts w:ascii="微软雅黑" w:eastAsia="微软雅黑" w:hAnsi="微软雅黑" w:hint="eastAsia"/>
          <w:sz w:val="24"/>
          <w:szCs w:val="24"/>
        </w:rPr>
        <w:t>2、对资金支出科目预计不充分，经常出现有的科目支出不足，有的科目结余。</w:t>
      </w:r>
    </w:p>
    <w:p w:rsidR="001A6EEB" w:rsidRPr="00305D85" w:rsidRDefault="001A6EEB" w:rsidP="001A6EEB">
      <w:pPr>
        <w:rPr>
          <w:rFonts w:ascii="微软雅黑" w:eastAsia="微软雅黑" w:hAnsi="微软雅黑"/>
          <w:sz w:val="24"/>
          <w:szCs w:val="24"/>
        </w:rPr>
      </w:pPr>
    </w:p>
    <w:p w:rsidR="001A6EEB" w:rsidRPr="00305D85" w:rsidRDefault="001A6EEB" w:rsidP="00305D85">
      <w:pPr>
        <w:spacing w:line="600" w:lineRule="exact"/>
        <w:ind w:firstLineChars="100" w:firstLine="240"/>
        <w:rPr>
          <w:rFonts w:ascii="微软雅黑" w:eastAsia="微软雅黑" w:hAnsi="微软雅黑"/>
          <w:sz w:val="24"/>
          <w:szCs w:val="24"/>
        </w:rPr>
      </w:pPr>
      <w:r w:rsidRPr="00305D85">
        <w:rPr>
          <w:rFonts w:ascii="微软雅黑" w:eastAsia="微软雅黑" w:hAnsi="微软雅黑" w:hint="eastAsia"/>
          <w:sz w:val="24"/>
          <w:szCs w:val="24"/>
        </w:rPr>
        <w:t>八、下一步改进措施</w:t>
      </w:r>
    </w:p>
    <w:p w:rsidR="001A6EEB" w:rsidRPr="00305D85" w:rsidRDefault="001A6EEB" w:rsidP="001A6EEB">
      <w:pPr>
        <w:pStyle w:val="ac"/>
        <w:shd w:val="clear" w:color="auto" w:fill="FFFFFF"/>
        <w:spacing w:beforeAutospacing="0" w:afterAutospacing="0" w:line="33" w:lineRule="atLeast"/>
        <w:ind w:firstLine="420"/>
        <w:jc w:val="both"/>
        <w:rPr>
          <w:rFonts w:ascii="微软雅黑" w:eastAsia="微软雅黑" w:hAnsi="微软雅黑"/>
          <w:color w:val="000000"/>
        </w:rPr>
      </w:pPr>
      <w:r w:rsidRPr="00305D85">
        <w:rPr>
          <w:rFonts w:ascii="微软雅黑" w:eastAsia="微软雅黑" w:hAnsi="微软雅黑" w:hint="eastAsia"/>
          <w:color w:val="000000"/>
        </w:rPr>
        <w:t>我们将进一步推进预算绩效管理，不仅规范支出，更要对各项支出的效果进行跟踪问效，将预算绩效管理融入单位的日常管理中。具体做法有：</w:t>
      </w:r>
    </w:p>
    <w:p w:rsidR="001A6EEB" w:rsidRPr="00305D85" w:rsidRDefault="001A6EEB" w:rsidP="001A6EEB">
      <w:pPr>
        <w:pStyle w:val="ac"/>
        <w:shd w:val="clear" w:color="auto" w:fill="FFFFFF"/>
        <w:spacing w:beforeAutospacing="0" w:afterAutospacing="0" w:line="33" w:lineRule="atLeast"/>
        <w:ind w:firstLine="420"/>
        <w:jc w:val="both"/>
        <w:rPr>
          <w:rFonts w:ascii="微软雅黑" w:eastAsia="微软雅黑" w:hAnsi="微软雅黑"/>
          <w:color w:val="000000"/>
        </w:rPr>
      </w:pPr>
      <w:r w:rsidRPr="00305D85">
        <w:rPr>
          <w:rFonts w:ascii="微软雅黑" w:eastAsia="微软雅黑" w:hAnsi="微软雅黑" w:hint="eastAsia"/>
          <w:color w:val="000000"/>
        </w:rPr>
        <w:t>1、科学编制部门预算。按照《预算法》及相关制度要求，根据本单位的年度工作计划和工作重点，认真测算、合理编制部门预算，力求科学严谨、全面细致。细化预算编制工作，认真做好预算的编制。严格按照预算项目和使用用途执行预算，强化预算约束。严格执行政府采购预算，按照《政府采购法》的要求做好采购工作，做到应采尽采，按进度完成各项工作任务。</w:t>
      </w:r>
    </w:p>
    <w:p w:rsidR="001A6EEB" w:rsidRPr="00305D85" w:rsidRDefault="001A6EEB" w:rsidP="001A6EEB">
      <w:pPr>
        <w:pStyle w:val="ac"/>
        <w:shd w:val="clear" w:color="auto" w:fill="FFFFFF"/>
        <w:spacing w:beforeAutospacing="0" w:afterAutospacing="0" w:line="33" w:lineRule="atLeast"/>
        <w:ind w:firstLine="420"/>
        <w:jc w:val="both"/>
        <w:rPr>
          <w:rFonts w:ascii="微软雅黑" w:eastAsia="微软雅黑" w:hAnsi="微软雅黑"/>
          <w:color w:val="000000"/>
        </w:rPr>
      </w:pPr>
      <w:r w:rsidRPr="00305D85">
        <w:rPr>
          <w:rFonts w:ascii="微软雅黑" w:eastAsia="微软雅黑" w:hAnsi="微软雅黑" w:hint="eastAsia"/>
          <w:color w:val="000000"/>
        </w:rPr>
        <w:t>2、将绩效管理纳入财务管理日常工作。绩效评价是衡量财政支出的规范性和有效性的一个重要体系，因此应将财政支出绩效评价纳入单位财务管理的一项日常工作，在日常的支出中，</w:t>
      </w:r>
      <w:r w:rsidRPr="00305D85">
        <w:rPr>
          <w:rFonts w:ascii="微软雅黑" w:eastAsia="微软雅黑" w:hAnsi="微软雅黑" w:hint="eastAsia"/>
          <w:color w:val="000000"/>
        </w:rPr>
        <w:lastRenderedPageBreak/>
        <w:t>应将绩效评价纳入其中，对每一笔支出的效益和产出进行评估，从而真正做到让财政资金发挥更大的效益。</w:t>
      </w:r>
    </w:p>
    <w:p w:rsidR="001A6EEB" w:rsidRPr="00305D85" w:rsidRDefault="001A6EEB" w:rsidP="001A6EEB">
      <w:pPr>
        <w:pStyle w:val="ac"/>
        <w:shd w:val="clear" w:color="auto" w:fill="FFFFFF"/>
        <w:spacing w:beforeAutospacing="0" w:afterAutospacing="0" w:line="33" w:lineRule="atLeast"/>
        <w:ind w:firstLine="420"/>
        <w:jc w:val="both"/>
        <w:rPr>
          <w:rFonts w:ascii="微软雅黑" w:eastAsia="微软雅黑" w:hAnsi="微软雅黑"/>
          <w:color w:val="000000"/>
        </w:rPr>
      </w:pPr>
      <w:r w:rsidRPr="00305D85">
        <w:rPr>
          <w:rFonts w:ascii="微软雅黑" w:eastAsia="微软雅黑" w:hAnsi="微软雅黑" w:hint="eastAsia"/>
          <w:color w:val="000000"/>
        </w:rPr>
        <w:t>3、根据中央办公厅、国务院办公厅关于进一步做好党政机关厉行节约工作的通知精神， 进一步严控三公经费支出，严格控制三公经费的规模和比例，严格三公经费支出的审核审批流程，杜绝挪用和挤占其他预算资金行为，进一步压缩三公经费支出</w:t>
      </w:r>
    </w:p>
    <w:p w:rsidR="001A6EEB" w:rsidRPr="00305D85" w:rsidRDefault="001A6EEB" w:rsidP="00305D85">
      <w:pPr>
        <w:spacing w:line="600" w:lineRule="exact"/>
        <w:ind w:firstLineChars="200" w:firstLine="480"/>
        <w:rPr>
          <w:rFonts w:ascii="微软雅黑" w:eastAsia="微软雅黑" w:hAnsi="微软雅黑"/>
          <w:sz w:val="24"/>
          <w:szCs w:val="24"/>
        </w:rPr>
      </w:pPr>
      <w:r w:rsidRPr="00305D85">
        <w:rPr>
          <w:rFonts w:ascii="微软雅黑" w:eastAsia="微软雅黑" w:hAnsi="微软雅黑" w:hint="eastAsia"/>
          <w:sz w:val="24"/>
          <w:szCs w:val="24"/>
        </w:rPr>
        <w:t>九、绩效自评结果拟应用和公开情况</w:t>
      </w:r>
    </w:p>
    <w:p w:rsidR="001A6EEB" w:rsidRPr="00305D85" w:rsidRDefault="001A6EEB" w:rsidP="001A6EEB">
      <w:pPr>
        <w:pStyle w:val="ac"/>
        <w:shd w:val="clear" w:color="auto" w:fill="FFFFFF"/>
        <w:spacing w:beforeAutospacing="0" w:afterAutospacing="0" w:line="33" w:lineRule="atLeast"/>
        <w:ind w:firstLine="420"/>
        <w:jc w:val="both"/>
        <w:rPr>
          <w:rFonts w:ascii="微软雅黑" w:eastAsia="微软雅黑" w:hAnsi="微软雅黑"/>
          <w:color w:val="000000"/>
        </w:rPr>
      </w:pPr>
      <w:r w:rsidRPr="00305D85">
        <w:rPr>
          <w:rFonts w:ascii="微软雅黑" w:eastAsia="微软雅黑" w:hAnsi="微软雅黑" w:hint="eastAsia"/>
          <w:color w:val="000000"/>
        </w:rPr>
        <w:t>（一）绩效自评结果拟应用</w:t>
      </w:r>
    </w:p>
    <w:p w:rsidR="001A6EEB" w:rsidRPr="00305D85" w:rsidRDefault="001A6EEB" w:rsidP="001A6EEB">
      <w:pPr>
        <w:pStyle w:val="ac"/>
        <w:shd w:val="clear" w:color="auto" w:fill="FFFFFF"/>
        <w:spacing w:beforeAutospacing="0" w:afterAutospacing="0" w:line="33" w:lineRule="atLeast"/>
        <w:ind w:firstLine="420"/>
        <w:jc w:val="both"/>
        <w:rPr>
          <w:rFonts w:ascii="微软雅黑" w:eastAsia="微软雅黑" w:hAnsi="微软雅黑"/>
          <w:color w:val="000000"/>
        </w:rPr>
      </w:pPr>
      <w:r w:rsidRPr="00305D85">
        <w:rPr>
          <w:rFonts w:ascii="微软雅黑" w:eastAsia="微软雅黑" w:hAnsi="微软雅黑" w:hint="eastAsia"/>
          <w:color w:val="000000"/>
        </w:rPr>
        <w:t>通过绩效自评，进一步掌握了资金使用情况和取得的效果，总结了资金管理经验，认识到了工作中存在的问题和不足，为今后完善年初预算编制、加强资金使用管理、健全资金支出项目、提高资金绩效管理、加大资金使用效益工作提供了重要的参考依据。</w:t>
      </w:r>
    </w:p>
    <w:p w:rsidR="001A6EEB" w:rsidRPr="00305D85" w:rsidRDefault="001A6EEB" w:rsidP="001A6EEB">
      <w:pPr>
        <w:pStyle w:val="ac"/>
        <w:shd w:val="clear" w:color="auto" w:fill="FFFFFF"/>
        <w:spacing w:beforeAutospacing="0" w:afterAutospacing="0" w:line="33" w:lineRule="atLeast"/>
        <w:ind w:firstLine="420"/>
        <w:jc w:val="both"/>
        <w:rPr>
          <w:rFonts w:ascii="微软雅黑" w:eastAsia="微软雅黑" w:hAnsi="微软雅黑"/>
          <w:color w:val="000000"/>
        </w:rPr>
      </w:pPr>
      <w:r w:rsidRPr="00305D85">
        <w:rPr>
          <w:rFonts w:ascii="微软雅黑" w:eastAsia="微软雅黑" w:hAnsi="微软雅黑" w:hint="eastAsia"/>
          <w:color w:val="000000"/>
        </w:rPr>
        <w:t>（二）绩效自评结果公开情况</w:t>
      </w:r>
    </w:p>
    <w:p w:rsidR="00615259" w:rsidRPr="00305D85" w:rsidRDefault="001A6EEB" w:rsidP="00C46E6F">
      <w:pPr>
        <w:pStyle w:val="ac"/>
        <w:shd w:val="clear" w:color="auto" w:fill="FFFFFF"/>
        <w:spacing w:beforeAutospacing="0" w:afterAutospacing="0" w:line="33" w:lineRule="atLeast"/>
        <w:ind w:firstLine="420"/>
        <w:jc w:val="both"/>
        <w:rPr>
          <w:rFonts w:ascii="微软雅黑" w:eastAsia="微软雅黑" w:hAnsi="微软雅黑"/>
          <w:szCs w:val="28"/>
        </w:rPr>
        <w:sectPr w:rsidR="00615259" w:rsidRPr="00305D85" w:rsidSect="00B574B3">
          <w:pgSz w:w="11906" w:h="16838"/>
          <w:pgMar w:top="1440" w:right="1080" w:bottom="1440" w:left="1080" w:header="851" w:footer="992" w:gutter="0"/>
          <w:cols w:space="720"/>
          <w:docGrid w:type="lines" w:linePitch="312"/>
        </w:sectPr>
      </w:pPr>
      <w:r w:rsidRPr="00305D85">
        <w:rPr>
          <w:rFonts w:ascii="微软雅黑" w:eastAsia="微软雅黑" w:hAnsi="微软雅黑" w:hint="eastAsia"/>
          <w:color w:val="000000"/>
        </w:rPr>
        <w:t>将此次绩效自评报告在区政府网上予以全文公布，向社会公开，广泛接受群众监督。</w:t>
      </w:r>
    </w:p>
    <w:p w:rsidR="00E649DC" w:rsidRPr="00305D85" w:rsidRDefault="00E649DC" w:rsidP="00C46E6F">
      <w:pPr>
        <w:spacing w:line="600" w:lineRule="exact"/>
        <w:rPr>
          <w:rFonts w:ascii="仿宋" w:eastAsia="仿宋" w:hAnsi="仿宋"/>
          <w:sz w:val="28"/>
          <w:szCs w:val="28"/>
        </w:rPr>
      </w:pPr>
    </w:p>
    <w:sectPr w:rsidR="00E649DC" w:rsidRPr="00305D85" w:rsidSect="007E45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E3D" w:rsidRPr="00305D85" w:rsidRDefault="00460E3D" w:rsidP="005C7D94">
      <w:pPr>
        <w:rPr>
          <w:sz w:val="18"/>
          <w:szCs w:val="18"/>
        </w:rPr>
      </w:pPr>
      <w:r w:rsidRPr="00305D85">
        <w:rPr>
          <w:sz w:val="18"/>
          <w:szCs w:val="18"/>
        </w:rPr>
        <w:separator/>
      </w:r>
    </w:p>
  </w:endnote>
  <w:endnote w:type="continuationSeparator" w:id="1">
    <w:p w:rsidR="00460E3D" w:rsidRPr="00305D85" w:rsidRDefault="00460E3D" w:rsidP="005C7D94">
      <w:pPr>
        <w:rPr>
          <w:sz w:val="18"/>
          <w:szCs w:val="18"/>
        </w:rPr>
      </w:pPr>
      <w:r w:rsidRPr="00305D85">
        <w:rPr>
          <w:sz w:val="18"/>
          <w:szCs w:val="18"/>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ingLiU_HKSCS">
    <w:panose1 w:val="02020500000000000000"/>
    <w:charset w:val="88"/>
    <w:family w:val="roman"/>
    <w:pitch w:val="variable"/>
    <w:sig w:usb0="A00002FF" w:usb1="38CFFCFA" w:usb2="00000016" w:usb3="00000000" w:csb0="0010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E3D" w:rsidRPr="00305D85" w:rsidRDefault="00460E3D" w:rsidP="005C7D94">
      <w:pPr>
        <w:rPr>
          <w:sz w:val="18"/>
          <w:szCs w:val="18"/>
        </w:rPr>
      </w:pPr>
      <w:r w:rsidRPr="00305D85">
        <w:rPr>
          <w:sz w:val="18"/>
          <w:szCs w:val="18"/>
        </w:rPr>
        <w:separator/>
      </w:r>
    </w:p>
  </w:footnote>
  <w:footnote w:type="continuationSeparator" w:id="1">
    <w:p w:rsidR="00460E3D" w:rsidRPr="00305D85" w:rsidRDefault="00460E3D" w:rsidP="005C7D94">
      <w:pPr>
        <w:rPr>
          <w:sz w:val="18"/>
          <w:szCs w:val="18"/>
        </w:rPr>
      </w:pPr>
      <w:r w:rsidRPr="00305D85">
        <w:rPr>
          <w:sz w:val="18"/>
          <w:szCs w:val="18"/>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E74DC5"/>
    <w:multiLevelType w:val="singleLevel"/>
    <w:tmpl w:val="DCE74DC5"/>
    <w:lvl w:ilvl="0">
      <w:start w:val="2"/>
      <w:numFmt w:val="chineseCounting"/>
      <w:suff w:val="nothing"/>
      <w:lvlText w:val="%1、"/>
      <w:lvlJc w:val="left"/>
      <w:rPr>
        <w:rFonts w:hint="eastAsia"/>
      </w:rPr>
    </w:lvl>
  </w:abstractNum>
  <w:abstractNum w:abstractNumId="1">
    <w:nsid w:val="34F5683C"/>
    <w:multiLevelType w:val="hybridMultilevel"/>
    <w:tmpl w:val="4176CEF6"/>
    <w:lvl w:ilvl="0" w:tplc="E2D22DB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73518C1"/>
    <w:multiLevelType w:val="hybridMultilevel"/>
    <w:tmpl w:val="C756DA68"/>
    <w:lvl w:ilvl="0" w:tplc="5E3226EE">
      <w:start w:val="1"/>
      <w:numFmt w:val="none"/>
      <w:lvlText w:val="一、"/>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60E63CEF"/>
    <w:multiLevelType w:val="singleLevel"/>
    <w:tmpl w:val="60E63CEF"/>
    <w:lvl w:ilvl="0">
      <w:start w:val="1"/>
      <w:numFmt w:val="chineseCounting"/>
      <w:suff w:val="nothing"/>
      <w:lvlText w:val="（%1）"/>
      <w:lvlJc w:val="left"/>
      <w:rPr>
        <w:rFonts w:hint="eastAsia"/>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36DC"/>
    <w:rsid w:val="00001598"/>
    <w:rsid w:val="00030567"/>
    <w:rsid w:val="00047056"/>
    <w:rsid w:val="00057241"/>
    <w:rsid w:val="00060F8D"/>
    <w:rsid w:val="00093407"/>
    <w:rsid w:val="000A198B"/>
    <w:rsid w:val="000E0D73"/>
    <w:rsid w:val="000E4ADA"/>
    <w:rsid w:val="00115BFB"/>
    <w:rsid w:val="00132C10"/>
    <w:rsid w:val="00140BE5"/>
    <w:rsid w:val="001446A0"/>
    <w:rsid w:val="00160F99"/>
    <w:rsid w:val="00172508"/>
    <w:rsid w:val="001819F3"/>
    <w:rsid w:val="001977AE"/>
    <w:rsid w:val="001A6EEB"/>
    <w:rsid w:val="001D15EC"/>
    <w:rsid w:val="001D1711"/>
    <w:rsid w:val="001D42C9"/>
    <w:rsid w:val="001E238C"/>
    <w:rsid w:val="001E32E5"/>
    <w:rsid w:val="001F4090"/>
    <w:rsid w:val="002013AA"/>
    <w:rsid w:val="0020209E"/>
    <w:rsid w:val="0021415C"/>
    <w:rsid w:val="00270248"/>
    <w:rsid w:val="00287790"/>
    <w:rsid w:val="002974B8"/>
    <w:rsid w:val="002C234F"/>
    <w:rsid w:val="002E06B5"/>
    <w:rsid w:val="002F1BD4"/>
    <w:rsid w:val="002F30C2"/>
    <w:rsid w:val="00305D85"/>
    <w:rsid w:val="003360BE"/>
    <w:rsid w:val="00376399"/>
    <w:rsid w:val="00385664"/>
    <w:rsid w:val="00386B1A"/>
    <w:rsid w:val="003A745A"/>
    <w:rsid w:val="003B0C31"/>
    <w:rsid w:val="003B77BC"/>
    <w:rsid w:val="003C24CD"/>
    <w:rsid w:val="003C6114"/>
    <w:rsid w:val="003E6B2B"/>
    <w:rsid w:val="003F410F"/>
    <w:rsid w:val="004178D7"/>
    <w:rsid w:val="00432326"/>
    <w:rsid w:val="00460E3D"/>
    <w:rsid w:val="00472C8A"/>
    <w:rsid w:val="00472F3E"/>
    <w:rsid w:val="00491F73"/>
    <w:rsid w:val="004A2A0E"/>
    <w:rsid w:val="004B3B6B"/>
    <w:rsid w:val="004F34E0"/>
    <w:rsid w:val="00501C31"/>
    <w:rsid w:val="005041EA"/>
    <w:rsid w:val="00521BDB"/>
    <w:rsid w:val="00530A20"/>
    <w:rsid w:val="0053133F"/>
    <w:rsid w:val="00560DF6"/>
    <w:rsid w:val="0057477B"/>
    <w:rsid w:val="00575EE5"/>
    <w:rsid w:val="005B31DF"/>
    <w:rsid w:val="005C7D94"/>
    <w:rsid w:val="005F1CFB"/>
    <w:rsid w:val="005F1E83"/>
    <w:rsid w:val="006121FE"/>
    <w:rsid w:val="0061286D"/>
    <w:rsid w:val="00615259"/>
    <w:rsid w:val="006161F1"/>
    <w:rsid w:val="00621675"/>
    <w:rsid w:val="0064213E"/>
    <w:rsid w:val="0064529E"/>
    <w:rsid w:val="00646F9E"/>
    <w:rsid w:val="006534D1"/>
    <w:rsid w:val="00657CC9"/>
    <w:rsid w:val="00662BA0"/>
    <w:rsid w:val="00675E5B"/>
    <w:rsid w:val="00682297"/>
    <w:rsid w:val="00685ED3"/>
    <w:rsid w:val="00694508"/>
    <w:rsid w:val="006D0DD8"/>
    <w:rsid w:val="00703144"/>
    <w:rsid w:val="007546F2"/>
    <w:rsid w:val="0077395E"/>
    <w:rsid w:val="00774B8B"/>
    <w:rsid w:val="007A0440"/>
    <w:rsid w:val="007A31D6"/>
    <w:rsid w:val="007A5953"/>
    <w:rsid w:val="007B0A92"/>
    <w:rsid w:val="007C3EEC"/>
    <w:rsid w:val="007C766D"/>
    <w:rsid w:val="007D7F75"/>
    <w:rsid w:val="007E4583"/>
    <w:rsid w:val="007E53D5"/>
    <w:rsid w:val="00806BA2"/>
    <w:rsid w:val="00832467"/>
    <w:rsid w:val="0084740A"/>
    <w:rsid w:val="00847BBF"/>
    <w:rsid w:val="008663D9"/>
    <w:rsid w:val="008975A9"/>
    <w:rsid w:val="008A01AF"/>
    <w:rsid w:val="008B761F"/>
    <w:rsid w:val="008C6EDE"/>
    <w:rsid w:val="008D0F20"/>
    <w:rsid w:val="00927028"/>
    <w:rsid w:val="009352FB"/>
    <w:rsid w:val="009558FD"/>
    <w:rsid w:val="00961219"/>
    <w:rsid w:val="00963C5A"/>
    <w:rsid w:val="00964E42"/>
    <w:rsid w:val="00976DFA"/>
    <w:rsid w:val="00977A9B"/>
    <w:rsid w:val="0099493F"/>
    <w:rsid w:val="009A4E9D"/>
    <w:rsid w:val="009B14D2"/>
    <w:rsid w:val="009B2208"/>
    <w:rsid w:val="009B675A"/>
    <w:rsid w:val="009C43D7"/>
    <w:rsid w:val="009D1F62"/>
    <w:rsid w:val="009D3B04"/>
    <w:rsid w:val="009F4ADE"/>
    <w:rsid w:val="00A055A7"/>
    <w:rsid w:val="00A06BA5"/>
    <w:rsid w:val="00A15EEB"/>
    <w:rsid w:val="00A47009"/>
    <w:rsid w:val="00A51F55"/>
    <w:rsid w:val="00A80A0B"/>
    <w:rsid w:val="00A9597F"/>
    <w:rsid w:val="00AB321D"/>
    <w:rsid w:val="00AE06AE"/>
    <w:rsid w:val="00AE3ACD"/>
    <w:rsid w:val="00AF4DDA"/>
    <w:rsid w:val="00B03E82"/>
    <w:rsid w:val="00B136DC"/>
    <w:rsid w:val="00B324D4"/>
    <w:rsid w:val="00B41873"/>
    <w:rsid w:val="00B54207"/>
    <w:rsid w:val="00B574B3"/>
    <w:rsid w:val="00B854E7"/>
    <w:rsid w:val="00BA2AFF"/>
    <w:rsid w:val="00BB0E09"/>
    <w:rsid w:val="00BD4582"/>
    <w:rsid w:val="00BD4716"/>
    <w:rsid w:val="00BE7B50"/>
    <w:rsid w:val="00C0225B"/>
    <w:rsid w:val="00C20340"/>
    <w:rsid w:val="00C42686"/>
    <w:rsid w:val="00C46E6F"/>
    <w:rsid w:val="00C54735"/>
    <w:rsid w:val="00C55B4D"/>
    <w:rsid w:val="00C76A70"/>
    <w:rsid w:val="00CA67FB"/>
    <w:rsid w:val="00CC7D47"/>
    <w:rsid w:val="00CF1E15"/>
    <w:rsid w:val="00D050A3"/>
    <w:rsid w:val="00D17F65"/>
    <w:rsid w:val="00D34FAD"/>
    <w:rsid w:val="00D64229"/>
    <w:rsid w:val="00DA4696"/>
    <w:rsid w:val="00DB54D6"/>
    <w:rsid w:val="00DC0B85"/>
    <w:rsid w:val="00DC158F"/>
    <w:rsid w:val="00DD11AE"/>
    <w:rsid w:val="00DE785E"/>
    <w:rsid w:val="00E07FBB"/>
    <w:rsid w:val="00E136F3"/>
    <w:rsid w:val="00E4150D"/>
    <w:rsid w:val="00E649DC"/>
    <w:rsid w:val="00E72467"/>
    <w:rsid w:val="00E77126"/>
    <w:rsid w:val="00E81C1A"/>
    <w:rsid w:val="00E8539E"/>
    <w:rsid w:val="00EB7BB5"/>
    <w:rsid w:val="00EF3E31"/>
    <w:rsid w:val="00F00B6B"/>
    <w:rsid w:val="00F167D5"/>
    <w:rsid w:val="00F17C6E"/>
    <w:rsid w:val="00F20DF8"/>
    <w:rsid w:val="00F211BB"/>
    <w:rsid w:val="00F229A9"/>
    <w:rsid w:val="00F23E7B"/>
    <w:rsid w:val="00F3044E"/>
    <w:rsid w:val="00F32FDF"/>
    <w:rsid w:val="00F42668"/>
    <w:rsid w:val="00F511EA"/>
    <w:rsid w:val="00F62906"/>
    <w:rsid w:val="00F932B7"/>
    <w:rsid w:val="00F94E5B"/>
    <w:rsid w:val="00FB178D"/>
    <w:rsid w:val="00FB3F3E"/>
    <w:rsid w:val="00FB62C5"/>
    <w:rsid w:val="00FD0645"/>
    <w:rsid w:val="00FE1F0A"/>
    <w:rsid w:val="00FF6E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5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136DC"/>
    <w:pPr>
      <w:ind w:leftChars="2500" w:left="100"/>
    </w:pPr>
  </w:style>
  <w:style w:type="character" w:customStyle="1" w:styleId="Char">
    <w:name w:val="日期 Char"/>
    <w:basedOn w:val="a0"/>
    <w:link w:val="a3"/>
    <w:uiPriority w:val="99"/>
    <w:semiHidden/>
    <w:rsid w:val="00B136DC"/>
  </w:style>
  <w:style w:type="paragraph" w:styleId="a4">
    <w:name w:val="List Paragraph"/>
    <w:basedOn w:val="a"/>
    <w:uiPriority w:val="34"/>
    <w:qFormat/>
    <w:rsid w:val="00F00B6B"/>
    <w:pPr>
      <w:ind w:firstLineChars="200" w:firstLine="420"/>
    </w:pPr>
  </w:style>
  <w:style w:type="paragraph" w:styleId="a5">
    <w:name w:val="header"/>
    <w:basedOn w:val="a"/>
    <w:link w:val="Char0"/>
    <w:uiPriority w:val="99"/>
    <w:unhideWhenUsed/>
    <w:rsid w:val="005C7D9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C7D94"/>
    <w:rPr>
      <w:sz w:val="18"/>
      <w:szCs w:val="18"/>
    </w:rPr>
  </w:style>
  <w:style w:type="paragraph" w:styleId="a6">
    <w:name w:val="footer"/>
    <w:basedOn w:val="a"/>
    <w:link w:val="Char1"/>
    <w:uiPriority w:val="99"/>
    <w:unhideWhenUsed/>
    <w:rsid w:val="005C7D94"/>
    <w:pPr>
      <w:tabs>
        <w:tab w:val="center" w:pos="4153"/>
        <w:tab w:val="right" w:pos="8306"/>
      </w:tabs>
      <w:snapToGrid w:val="0"/>
      <w:jc w:val="left"/>
    </w:pPr>
    <w:rPr>
      <w:sz w:val="18"/>
      <w:szCs w:val="18"/>
    </w:rPr>
  </w:style>
  <w:style w:type="character" w:customStyle="1" w:styleId="Char1">
    <w:name w:val="页脚 Char"/>
    <w:basedOn w:val="a0"/>
    <w:link w:val="a6"/>
    <w:uiPriority w:val="99"/>
    <w:rsid w:val="005C7D94"/>
    <w:rPr>
      <w:sz w:val="18"/>
      <w:szCs w:val="18"/>
    </w:rPr>
  </w:style>
  <w:style w:type="paragraph" w:styleId="a7">
    <w:name w:val="No Spacing"/>
    <w:link w:val="Char2"/>
    <w:uiPriority w:val="1"/>
    <w:qFormat/>
    <w:rsid w:val="005C7D94"/>
    <w:rPr>
      <w:kern w:val="0"/>
      <w:sz w:val="22"/>
    </w:rPr>
  </w:style>
  <w:style w:type="character" w:customStyle="1" w:styleId="Char2">
    <w:name w:val="无间隔 Char"/>
    <w:basedOn w:val="a0"/>
    <w:link w:val="a7"/>
    <w:uiPriority w:val="1"/>
    <w:rsid w:val="005C7D94"/>
    <w:rPr>
      <w:kern w:val="0"/>
      <w:sz w:val="22"/>
    </w:rPr>
  </w:style>
  <w:style w:type="character" w:styleId="a8">
    <w:name w:val="page number"/>
    <w:basedOn w:val="a0"/>
    <w:rsid w:val="00E649DC"/>
  </w:style>
  <w:style w:type="paragraph" w:customStyle="1" w:styleId="a9">
    <w:name w:val="表格内容"/>
    <w:basedOn w:val="aa"/>
    <w:rsid w:val="00E649DC"/>
    <w:pPr>
      <w:suppressLineNumbers/>
      <w:suppressAutoHyphens/>
      <w:jc w:val="left"/>
    </w:pPr>
    <w:rPr>
      <w:rFonts w:cs="Tahoma"/>
      <w:kern w:val="0"/>
      <w:sz w:val="24"/>
    </w:rPr>
  </w:style>
  <w:style w:type="paragraph" w:styleId="aa">
    <w:name w:val="Body Text"/>
    <w:basedOn w:val="a"/>
    <w:link w:val="Char3"/>
    <w:rsid w:val="00E649DC"/>
    <w:pPr>
      <w:spacing w:after="120"/>
    </w:pPr>
    <w:rPr>
      <w:rFonts w:ascii="Times New Roman" w:eastAsia="宋体" w:hAnsi="Times New Roman" w:cs="Times New Roman"/>
      <w:szCs w:val="24"/>
    </w:rPr>
  </w:style>
  <w:style w:type="character" w:customStyle="1" w:styleId="Char3">
    <w:name w:val="正文文本 Char"/>
    <w:basedOn w:val="a0"/>
    <w:link w:val="aa"/>
    <w:rsid w:val="00E649DC"/>
    <w:rPr>
      <w:rFonts w:ascii="Times New Roman" w:eastAsia="宋体" w:hAnsi="Times New Roman" w:cs="Times New Roman"/>
      <w:szCs w:val="24"/>
    </w:rPr>
  </w:style>
  <w:style w:type="paragraph" w:styleId="ab">
    <w:name w:val="Balloon Text"/>
    <w:basedOn w:val="a"/>
    <w:link w:val="Char4"/>
    <w:uiPriority w:val="99"/>
    <w:semiHidden/>
    <w:rsid w:val="00E649DC"/>
    <w:rPr>
      <w:rFonts w:ascii="Times New Roman" w:eastAsia="宋体" w:hAnsi="Times New Roman" w:cs="Times New Roman"/>
      <w:sz w:val="18"/>
      <w:szCs w:val="18"/>
    </w:rPr>
  </w:style>
  <w:style w:type="character" w:customStyle="1" w:styleId="Char4">
    <w:name w:val="批注框文本 Char"/>
    <w:basedOn w:val="a0"/>
    <w:link w:val="ab"/>
    <w:uiPriority w:val="99"/>
    <w:semiHidden/>
    <w:rsid w:val="00E649DC"/>
    <w:rPr>
      <w:rFonts w:ascii="Times New Roman" w:eastAsia="宋体" w:hAnsi="Times New Roman" w:cs="Times New Roman"/>
      <w:sz w:val="18"/>
      <w:szCs w:val="18"/>
    </w:rPr>
  </w:style>
  <w:style w:type="paragraph" w:customStyle="1" w:styleId="Default">
    <w:name w:val="Default"/>
    <w:rsid w:val="00E649DC"/>
    <w:pPr>
      <w:widowControl w:val="0"/>
      <w:autoSpaceDE w:val="0"/>
      <w:autoSpaceDN w:val="0"/>
      <w:adjustRightInd w:val="0"/>
    </w:pPr>
    <w:rPr>
      <w:rFonts w:ascii="黑体" w:eastAsia="黑体" w:hAnsi="Calibri" w:cs="黑体"/>
      <w:color w:val="000000"/>
      <w:kern w:val="0"/>
      <w:sz w:val="24"/>
      <w:szCs w:val="24"/>
    </w:rPr>
  </w:style>
  <w:style w:type="paragraph" w:styleId="ac">
    <w:name w:val="Normal (Web)"/>
    <w:basedOn w:val="a"/>
    <w:qFormat/>
    <w:rsid w:val="00E72467"/>
    <w:pPr>
      <w:widowControl/>
      <w:spacing w:before="100" w:beforeAutospacing="1" w:after="100" w:afterAutospacing="1"/>
      <w:jc w:val="left"/>
    </w:pPr>
    <w:rPr>
      <w:rFonts w:ascii="宋体" w:eastAsia="宋体" w:hAnsi="宋体" w:cs="宋体"/>
      <w:kern w:val="0"/>
      <w:sz w:val="24"/>
      <w:szCs w:val="24"/>
    </w:rPr>
  </w:style>
  <w:style w:type="character" w:styleId="ad">
    <w:name w:val="Strong"/>
    <w:qFormat/>
    <w:rsid w:val="00EB7BB5"/>
    <w:rPr>
      <w:b/>
      <w:bCs/>
    </w:rPr>
  </w:style>
  <w:style w:type="paragraph" w:customStyle="1" w:styleId="1">
    <w:name w:val="列出段落1"/>
    <w:basedOn w:val="a"/>
    <w:qFormat/>
    <w:rsid w:val="00172508"/>
    <w:pPr>
      <w:ind w:firstLineChars="200" w:firstLine="420"/>
    </w:pPr>
    <w:rPr>
      <w:rFonts w:ascii="Calibri" w:eastAsia="宋体" w:hAnsi="Calibri"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D31E7-E394-4EE6-9D9A-88F23481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21</Pages>
  <Words>1939</Words>
  <Characters>11056</Characters>
  <Application>Microsoft Office Word</Application>
  <DocSecurity>0</DocSecurity>
  <Lines>92</Lines>
  <Paragraphs>25</Paragraphs>
  <ScaleCrop>false</ScaleCrop>
  <Company/>
  <LinksUpToDate>false</LinksUpToDate>
  <CharactersWithSpaces>12970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hjfk</dc:creator>
  <cp:lastModifiedBy>12345</cp:lastModifiedBy>
  <cp:revision>132</cp:revision>
  <cp:lastPrinted>2021-09-07T04:58:00Z</cp:lastPrinted>
  <dcterms:created xsi:type="dcterms:W3CDTF">2021-09-07T02:47:00Z</dcterms:created>
  <dcterms:modified xsi:type="dcterms:W3CDTF">2022-10-24T08:30:00Z</dcterms:modified>
</cp:coreProperties>
</file>