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eastAsia="仿宋_GB2312"/>
          <w:bCs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eastAsia="方正小标宋_GBK"/>
          <w:bCs/>
          <w:kern w:val="0"/>
          <w:sz w:val="44"/>
          <w:szCs w:val="44"/>
        </w:rPr>
      </w:pPr>
      <w:r>
        <w:rPr>
          <w:rFonts w:eastAsia="方正小标宋_GBK"/>
          <w:bCs/>
          <w:kern w:val="0"/>
          <w:sz w:val="44"/>
          <w:szCs w:val="44"/>
        </w:rPr>
        <w:t>2021年</w:t>
      </w:r>
      <w:r>
        <w:rPr>
          <w:rFonts w:hint="eastAsia" w:eastAsia="方正小标宋_GBK"/>
          <w:bCs/>
          <w:kern w:val="0"/>
          <w:sz w:val="44"/>
          <w:szCs w:val="44"/>
        </w:rPr>
        <w:t>永州市回龙圩管理区机关事务服务中心</w:t>
      </w:r>
      <w:r>
        <w:rPr>
          <w:rFonts w:eastAsia="方正小标宋_GBK"/>
          <w:bCs/>
          <w:kern w:val="0"/>
          <w:sz w:val="44"/>
          <w:szCs w:val="44"/>
        </w:rPr>
        <w:t>部门预算</w:t>
      </w:r>
    </w:p>
    <w:p>
      <w:pPr>
        <w:widowControl/>
        <w:spacing w:line="600" w:lineRule="exact"/>
        <w:jc w:val="center"/>
        <w:rPr>
          <w:rFonts w:eastAsia="楷体_GB2312"/>
          <w:bCs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目 录</w:t>
      </w:r>
    </w:p>
    <w:p>
      <w:pPr>
        <w:widowControl/>
        <w:spacing w:line="600" w:lineRule="exact"/>
        <w:ind w:firstLine="643" w:firstLineChars="200"/>
        <w:rPr>
          <w:rFonts w:eastAsia="方正小标宋_GBK"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 xml:space="preserve">第一部分 </w:t>
      </w:r>
      <w:r>
        <w:rPr>
          <w:rFonts w:eastAsia="方正小标宋_GBK"/>
          <w:b/>
          <w:bCs/>
          <w:kern w:val="0"/>
          <w:sz w:val="32"/>
          <w:szCs w:val="32"/>
        </w:rPr>
        <w:t>2021</w:t>
      </w:r>
      <w:r>
        <w:rPr>
          <w:rFonts w:eastAsia="仿宋_GB2312"/>
          <w:b/>
          <w:bCs/>
          <w:kern w:val="0"/>
          <w:sz w:val="32"/>
          <w:szCs w:val="32"/>
        </w:rPr>
        <w:t>年部门预算说明</w:t>
      </w:r>
    </w:p>
    <w:p>
      <w:pPr>
        <w:widowControl/>
        <w:spacing w:line="600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第二部分 2021年部门预算表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1、部门收支总体情况表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2、部门收入总体情况表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3、部门支出总体情况表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4、财政拨款收支情况表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5、一般公共预算支出表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6、一般公共预算基本支出表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7、一般公共预算“三公”经费支出表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8、政府性基金预算支出情况表</w:t>
      </w:r>
    </w:p>
    <w:p>
      <w:pPr>
        <w:widowControl/>
        <w:spacing w:line="600" w:lineRule="exact"/>
        <w:ind w:firstLine="640" w:firstLineChars="200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注：以上部门预算报表中，空表表示本部门无相关收支情况。</w:t>
      </w:r>
    </w:p>
    <w:p>
      <w:pPr>
        <w:widowControl/>
        <w:spacing w:line="600" w:lineRule="exact"/>
        <w:ind w:firstLine="640" w:firstLineChars="200"/>
        <w:rPr>
          <w:rFonts w:eastAsia="仿宋_GB2312"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eastAsia="仿宋_GB2312"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eastAsia="仿宋_GB2312"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hint="eastAsia" w:eastAsia="仿宋_GB2312"/>
          <w:bCs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eastAsia="方正小标宋_GBK"/>
          <w:bCs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eastAsia="方正小标宋_GBK"/>
          <w:bCs/>
          <w:kern w:val="0"/>
          <w:sz w:val="36"/>
          <w:szCs w:val="36"/>
        </w:rPr>
      </w:pPr>
      <w:r>
        <w:rPr>
          <w:rFonts w:eastAsia="方正小标宋_GBK"/>
          <w:bCs/>
          <w:kern w:val="0"/>
          <w:sz w:val="36"/>
          <w:szCs w:val="36"/>
        </w:rPr>
        <w:br w:type="page"/>
      </w:r>
      <w:r>
        <w:rPr>
          <w:rFonts w:eastAsia="方正小标宋_GBK"/>
          <w:bCs/>
          <w:kern w:val="0"/>
          <w:sz w:val="36"/>
          <w:szCs w:val="36"/>
        </w:rPr>
        <w:t>第一部分 部门预算说明</w:t>
      </w:r>
    </w:p>
    <w:p>
      <w:pPr>
        <w:widowControl/>
        <w:spacing w:line="600" w:lineRule="exact"/>
        <w:jc w:val="left"/>
        <w:rPr>
          <w:rFonts w:eastAsia="仿宋_GB2312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27" w:firstLineChars="196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一、部门基本概况</w:t>
      </w:r>
    </w:p>
    <w:p>
      <w:pPr>
        <w:widowControl/>
        <w:spacing w:line="600" w:lineRule="exact"/>
        <w:ind w:firstLine="630" w:firstLineChars="196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（一）职能职责。</w:t>
      </w:r>
      <w:r>
        <w:rPr>
          <w:rFonts w:hint="eastAsia" w:eastAsia="仿宋_GB2312"/>
          <w:sz w:val="32"/>
          <w:szCs w:val="32"/>
        </w:rPr>
        <w:t>(一)协助区管委领导组织起草以区管委、区管委办名义发布的关于机关事务、后勤服务等工作的各类公文;</w:t>
      </w:r>
    </w:p>
    <w:p>
      <w:pPr>
        <w:widowControl/>
        <w:spacing w:line="60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(二)根据上级精神和区管委的具体指导意见，制订机关事务、后勤服务的具体实施方案和管理制度;</w:t>
      </w:r>
    </w:p>
    <w:p>
      <w:pPr>
        <w:widowControl/>
        <w:spacing w:line="60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(三)负责车辆管理:</w:t>
      </w:r>
    </w:p>
    <w:p>
      <w:pPr>
        <w:widowControl/>
        <w:spacing w:line="60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1.负责管理区机关小车的车辆管理和调度使用，负责车辆日常保养，小修、中修，大修的申报工作；</w:t>
      </w:r>
    </w:p>
    <w:p>
      <w:pPr>
        <w:widowControl/>
        <w:spacing w:line="60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2.负责车辆出车出勤的费用借支及报帐凭证的审批核实;</w:t>
      </w:r>
    </w:p>
    <w:p>
      <w:pPr>
        <w:widowControl/>
        <w:spacing w:line="60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3.负责驾驶员的思想政治工作、行车安全教育和业务技术考核的组织工作，做好车辆安全事故的处理和驾驶员年审、车辆年检工作；</w:t>
      </w:r>
    </w:p>
    <w:p>
      <w:pPr>
        <w:widowControl/>
        <w:spacing w:line="60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4.负责管理区办公楼及国有资产的统一管理和维修，负责区领导各办公室的日常卫生、供水、供电和通讯保障工作；</w:t>
      </w:r>
    </w:p>
    <w:p>
      <w:pPr>
        <w:widowControl/>
        <w:spacing w:line="60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5.负责管理区招待所的经营管理、财务核算，保证招待所财税任务的完成；</w:t>
      </w:r>
    </w:p>
    <w:p>
      <w:pPr>
        <w:widowControl/>
        <w:spacing w:line="60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6.负责管理区各种会议的服务及来客接待工作;</w:t>
      </w:r>
    </w:p>
    <w:p>
      <w:pPr>
        <w:widowControl/>
        <w:spacing w:line="60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7.承办区党委、管委交办的其他事项。</w:t>
      </w:r>
    </w:p>
    <w:p>
      <w:pPr>
        <w:pStyle w:val="2"/>
        <w:shd w:val="clear" w:color="auto" w:fill="FFFFFF"/>
        <w:spacing w:before="0" w:beforeAutospacing="0" w:after="120" w:afterAutospacing="0" w:line="480" w:lineRule="auto"/>
        <w:ind w:firstLine="480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（二）机构设置。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根据以上职责，管理区机关事务服务中心下设办公室、招待所、小车队。</w:t>
      </w:r>
    </w:p>
    <w:p>
      <w:pPr>
        <w:widowControl/>
        <w:spacing w:line="600" w:lineRule="exact"/>
        <w:ind w:firstLine="627" w:firstLineChars="196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二、部门预算单位构成</w:t>
      </w:r>
    </w:p>
    <w:p>
      <w:pPr>
        <w:widowControl/>
        <w:spacing w:line="60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本部门预算只有本级，没有其他预算单位，因此本部门预算仅含本级预算。</w:t>
      </w:r>
    </w:p>
    <w:p>
      <w:pPr>
        <w:widowControl/>
        <w:spacing w:line="600" w:lineRule="exact"/>
        <w:ind w:firstLine="627" w:firstLineChars="196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三、部门收支总体情况</w:t>
      </w:r>
    </w:p>
    <w:p>
      <w:pPr>
        <w:widowControl/>
        <w:spacing w:line="600" w:lineRule="exact"/>
        <w:ind w:firstLine="630" w:firstLineChars="196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（一）收入预算：</w:t>
      </w:r>
      <w:r>
        <w:rPr>
          <w:rFonts w:eastAsia="仿宋_GB2312"/>
          <w:sz w:val="32"/>
          <w:szCs w:val="32"/>
        </w:rPr>
        <w:t>包括一般公共预算、政府性基金、国有资本经营预算等财政拨款收入，以及经营收入、事业收入等单位资金。2021年本部门收入预算</w:t>
      </w:r>
      <w:r>
        <w:rPr>
          <w:rFonts w:eastAsia="仿宋_GB2312"/>
          <w:sz w:val="32"/>
          <w:szCs w:val="32"/>
          <w:u w:val="single"/>
        </w:rPr>
        <w:t xml:space="preserve"> 511.2 </w:t>
      </w:r>
      <w:r>
        <w:rPr>
          <w:rFonts w:eastAsia="仿宋_GB2312"/>
          <w:sz w:val="32"/>
          <w:szCs w:val="32"/>
        </w:rPr>
        <w:t>万元，其中，一般公共预算拨款</w:t>
      </w:r>
      <w:r>
        <w:rPr>
          <w:rFonts w:eastAsia="仿宋_GB2312"/>
          <w:sz w:val="32"/>
          <w:szCs w:val="32"/>
          <w:u w:val="single"/>
        </w:rPr>
        <w:t xml:space="preserve"> 511.2 </w:t>
      </w:r>
      <w:r>
        <w:rPr>
          <w:rFonts w:eastAsia="仿宋_GB2312"/>
          <w:sz w:val="32"/>
          <w:szCs w:val="32"/>
        </w:rPr>
        <w:t>万元。收入较去年</w:t>
      </w:r>
      <w:r>
        <w:rPr>
          <w:rFonts w:hint="eastAsia" w:eastAsia="仿宋_GB2312"/>
          <w:sz w:val="32"/>
          <w:szCs w:val="32"/>
        </w:rPr>
        <w:t>增加</w:t>
      </w:r>
      <w:r>
        <w:rPr>
          <w:rFonts w:eastAsia="仿宋_GB2312"/>
          <w:sz w:val="32"/>
          <w:szCs w:val="32"/>
        </w:rPr>
        <w:t xml:space="preserve"> 120.11 万元，主要是2020</w:t>
      </w:r>
      <w:r>
        <w:rPr>
          <w:rFonts w:hint="eastAsia" w:eastAsia="仿宋_GB2312"/>
          <w:sz w:val="32"/>
          <w:szCs w:val="32"/>
        </w:rPr>
        <w:t>年绩效奖金、十三个月工资、临聘工资等配套增加</w:t>
      </w:r>
      <w:r>
        <w:rPr>
          <w:rFonts w:eastAsia="仿宋_GB2312"/>
          <w:sz w:val="32"/>
          <w:szCs w:val="32"/>
        </w:rPr>
        <w:t>。</w:t>
      </w:r>
    </w:p>
    <w:p>
      <w:pPr>
        <w:widowControl/>
        <w:spacing w:line="600" w:lineRule="exact"/>
        <w:ind w:firstLine="630" w:firstLineChars="196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（二）支出预算：</w:t>
      </w:r>
      <w:r>
        <w:rPr>
          <w:rFonts w:eastAsia="仿宋_GB2312"/>
          <w:sz w:val="32"/>
          <w:szCs w:val="32"/>
        </w:rPr>
        <w:t>2021年本部门支出预算</w:t>
      </w:r>
      <w:r>
        <w:rPr>
          <w:rFonts w:eastAsia="仿宋_GB2312"/>
          <w:sz w:val="32"/>
          <w:szCs w:val="32"/>
          <w:u w:val="single"/>
        </w:rPr>
        <w:t xml:space="preserve"> 511.2 </w:t>
      </w:r>
      <w:r>
        <w:rPr>
          <w:rFonts w:eastAsia="仿宋_GB2312"/>
          <w:sz w:val="32"/>
          <w:szCs w:val="32"/>
        </w:rPr>
        <w:t>万元，其中，一般公共服务</w:t>
      </w:r>
      <w:r>
        <w:rPr>
          <w:rFonts w:eastAsia="仿宋_GB2312"/>
          <w:sz w:val="32"/>
          <w:szCs w:val="32"/>
          <w:u w:val="single"/>
        </w:rPr>
        <w:t xml:space="preserve"> 511.2 </w:t>
      </w:r>
      <w:r>
        <w:rPr>
          <w:rFonts w:eastAsia="仿宋_GB2312"/>
          <w:sz w:val="32"/>
          <w:szCs w:val="32"/>
        </w:rPr>
        <w:t>万元。支出较去年增加</w:t>
      </w:r>
      <w:r>
        <w:rPr>
          <w:rFonts w:hint="eastAsia"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20.11万元，主要是2020</w:t>
      </w:r>
      <w:r>
        <w:rPr>
          <w:rFonts w:hint="eastAsia" w:eastAsia="仿宋_GB2312"/>
          <w:sz w:val="32"/>
          <w:szCs w:val="32"/>
        </w:rPr>
        <w:t>年绩效奖金、十三个月工资、临聘工资等配套增加</w:t>
      </w:r>
      <w:r>
        <w:rPr>
          <w:rFonts w:eastAsia="仿宋_GB2312"/>
          <w:sz w:val="32"/>
          <w:szCs w:val="32"/>
        </w:rPr>
        <w:t>。</w:t>
      </w:r>
    </w:p>
    <w:p>
      <w:pPr>
        <w:widowControl/>
        <w:spacing w:line="600" w:lineRule="exact"/>
        <w:ind w:firstLine="640" w:firstLineChars="20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四、一般公共预算拨款支出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t>2021年本部门一般公共预算拨款支出预算</w:t>
      </w:r>
      <w:r>
        <w:rPr>
          <w:rFonts w:eastAsia="仿宋_GB2312"/>
          <w:sz w:val="32"/>
          <w:szCs w:val="32"/>
          <w:u w:val="single"/>
        </w:rPr>
        <w:t xml:space="preserve"> 511.2 </w:t>
      </w:r>
      <w:r>
        <w:rPr>
          <w:rFonts w:eastAsia="仿宋_GB2312"/>
          <w:sz w:val="32"/>
          <w:szCs w:val="32"/>
        </w:rPr>
        <w:t>万元，其中，一般公共服务支出</w:t>
      </w:r>
      <w:r>
        <w:rPr>
          <w:rFonts w:eastAsia="仿宋_GB2312"/>
          <w:sz w:val="32"/>
          <w:szCs w:val="32"/>
          <w:u w:val="single"/>
        </w:rPr>
        <w:t xml:space="preserve"> 511.2 </w:t>
      </w:r>
      <w:r>
        <w:rPr>
          <w:rFonts w:eastAsia="仿宋_GB2312"/>
          <w:sz w:val="32"/>
          <w:szCs w:val="32"/>
        </w:rPr>
        <w:t>万元，占</w:t>
      </w:r>
      <w:r>
        <w:rPr>
          <w:rFonts w:eastAsia="仿宋_GB2312"/>
          <w:sz w:val="32"/>
          <w:szCs w:val="32"/>
          <w:u w:val="single"/>
        </w:rPr>
        <w:t xml:space="preserve"> 100 </w:t>
      </w:r>
      <w:r>
        <w:rPr>
          <w:rFonts w:eastAsia="仿宋_GB2312"/>
          <w:sz w:val="32"/>
          <w:szCs w:val="32"/>
        </w:rPr>
        <w:t xml:space="preserve"> %</w:t>
      </w:r>
      <w:r>
        <w:rPr>
          <w:rFonts w:hint="eastAsia" w:eastAsia="仿宋_GB2312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具体安排情况如下：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（一）基本支出：</w:t>
      </w:r>
      <w:r>
        <w:rPr>
          <w:rFonts w:eastAsia="仿宋_GB2312"/>
          <w:sz w:val="32"/>
          <w:szCs w:val="32"/>
        </w:rPr>
        <w:t>2021年本部门基本支出预算数</w:t>
      </w:r>
      <w:r>
        <w:rPr>
          <w:rFonts w:eastAsia="仿宋_GB2312"/>
          <w:sz w:val="32"/>
          <w:szCs w:val="32"/>
          <w:u w:val="single"/>
        </w:rPr>
        <w:t xml:space="preserve"> 511.2 </w:t>
      </w:r>
      <w:r>
        <w:rPr>
          <w:rFonts w:eastAsia="仿宋_GB2312"/>
          <w:sz w:val="32"/>
          <w:szCs w:val="32"/>
        </w:rPr>
        <w:t>万元，主要是为保障部门正常运转、完成日常工作任务而发生的各项支出，包括用于基本工资、津贴补贴等人员经费以及办公费、印刷费、水电费、办公设备购置等公用经费。</w:t>
      </w:r>
    </w:p>
    <w:p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（二）项目支出：</w:t>
      </w:r>
      <w:r>
        <w:rPr>
          <w:rFonts w:eastAsia="仿宋_GB2312"/>
          <w:sz w:val="32"/>
          <w:szCs w:val="32"/>
        </w:rPr>
        <w:t>2021年本部门项目支出预算</w:t>
      </w:r>
      <w:r>
        <w:rPr>
          <w:rFonts w:eastAsia="仿宋_GB2312"/>
          <w:sz w:val="32"/>
          <w:szCs w:val="32"/>
          <w:u w:val="single"/>
        </w:rPr>
        <w:t xml:space="preserve">0 </w:t>
      </w:r>
      <w:r>
        <w:rPr>
          <w:rFonts w:eastAsia="仿宋_GB2312"/>
          <w:sz w:val="32"/>
          <w:szCs w:val="32"/>
        </w:rPr>
        <w:t>万元。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五、政府性基金预算支出</w:t>
      </w:r>
    </w:p>
    <w:p>
      <w:pPr>
        <w:widowControl/>
        <w:spacing w:line="600" w:lineRule="exact"/>
        <w:ind w:firstLine="660"/>
        <w:jc w:val="left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本部门无政府性基金安排的支出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六、其他重要事项的情况说明</w:t>
      </w:r>
    </w:p>
    <w:p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（一）机关运行经费：</w:t>
      </w:r>
      <w:r>
        <w:rPr>
          <w:rFonts w:eastAsia="仿宋_GB2312"/>
          <w:sz w:val="32"/>
          <w:szCs w:val="32"/>
        </w:rPr>
        <w:t>2021年本部门机关本级的机关运行经费</w:t>
      </w:r>
      <w:r>
        <w:rPr>
          <w:rFonts w:eastAsia="仿宋_GB2312"/>
          <w:sz w:val="32"/>
          <w:szCs w:val="32"/>
          <w:u w:val="single"/>
        </w:rPr>
        <w:t xml:space="preserve"> 273</w:t>
      </w:r>
      <w:r>
        <w:rPr>
          <w:rFonts w:eastAsia="仿宋_GB2312"/>
          <w:sz w:val="32"/>
          <w:szCs w:val="32"/>
        </w:rPr>
        <w:t>万元，比上年预算持平</w:t>
      </w:r>
      <w:r>
        <w:rPr>
          <w:rFonts w:hint="eastAsia" w:eastAsia="仿宋_GB2312"/>
          <w:sz w:val="32"/>
          <w:szCs w:val="32"/>
        </w:rPr>
        <w:t>。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（二）“三公”经费预算：</w:t>
      </w:r>
      <w:r>
        <w:rPr>
          <w:rFonts w:eastAsia="仿宋_GB2312"/>
          <w:sz w:val="32"/>
          <w:szCs w:val="32"/>
        </w:rPr>
        <w:t>2021年本部门机关本级 “三公”经费预算数为</w:t>
      </w:r>
      <w:r>
        <w:rPr>
          <w:rFonts w:eastAsia="仿宋_GB2312"/>
          <w:sz w:val="32"/>
          <w:szCs w:val="32"/>
          <w:u w:val="single"/>
        </w:rPr>
        <w:t xml:space="preserve"> 190.25 </w:t>
      </w:r>
      <w:r>
        <w:rPr>
          <w:rFonts w:eastAsia="仿宋_GB2312"/>
          <w:sz w:val="32"/>
          <w:szCs w:val="32"/>
        </w:rPr>
        <w:t>万元，其中，公务接待费</w:t>
      </w:r>
      <w:r>
        <w:rPr>
          <w:rFonts w:eastAsia="仿宋_GB2312"/>
          <w:sz w:val="32"/>
          <w:szCs w:val="32"/>
          <w:u w:val="single"/>
        </w:rPr>
        <w:t xml:space="preserve"> 40 </w:t>
      </w:r>
      <w:r>
        <w:rPr>
          <w:rFonts w:eastAsia="仿宋_GB2312"/>
          <w:sz w:val="32"/>
          <w:szCs w:val="32"/>
        </w:rPr>
        <w:t>万元，公务用车购置及运行费</w:t>
      </w:r>
      <w:r>
        <w:rPr>
          <w:rFonts w:eastAsia="仿宋_GB2312"/>
          <w:sz w:val="32"/>
          <w:szCs w:val="32"/>
          <w:u w:val="single"/>
        </w:rPr>
        <w:t xml:space="preserve"> 150.25 </w:t>
      </w:r>
      <w:r>
        <w:rPr>
          <w:rFonts w:eastAsia="仿宋_GB2312"/>
          <w:sz w:val="32"/>
          <w:szCs w:val="32"/>
        </w:rPr>
        <w:t>万元（其中，公务用车购置费 0万元，公务用车运行费150.25万元），因公出国（境）费</w:t>
      </w:r>
      <w:r>
        <w:rPr>
          <w:rFonts w:eastAsia="仿宋_GB2312"/>
          <w:sz w:val="32"/>
          <w:szCs w:val="32"/>
          <w:u w:val="single"/>
        </w:rPr>
        <w:t xml:space="preserve"> 0  </w:t>
      </w:r>
      <w:r>
        <w:rPr>
          <w:rFonts w:eastAsia="仿宋_GB2312"/>
          <w:sz w:val="32"/>
          <w:szCs w:val="32"/>
        </w:rPr>
        <w:t>万元。2021年“三公”经费预算较2020年持平</w:t>
      </w:r>
      <w:r>
        <w:rPr>
          <w:rFonts w:hint="eastAsia" w:eastAsia="仿宋_GB2312"/>
          <w:sz w:val="32"/>
          <w:szCs w:val="32"/>
        </w:rPr>
        <w:t>。</w:t>
      </w:r>
    </w:p>
    <w:p>
      <w:pPr>
        <w:widowControl/>
        <w:spacing w:line="600" w:lineRule="exact"/>
        <w:ind w:firstLine="660"/>
        <w:rPr>
          <w:rFonts w:eastAsia="仿宋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（三）一般性支出情况：</w:t>
      </w:r>
      <w:r>
        <w:rPr>
          <w:rFonts w:eastAsia="仿宋_GB2312"/>
          <w:kern w:val="0"/>
          <w:sz w:val="32"/>
          <w:szCs w:val="32"/>
        </w:rPr>
        <w:t>2021年本部门会议费预算</w:t>
      </w:r>
      <w:r>
        <w:rPr>
          <w:rFonts w:eastAsia="仿宋_GB2312"/>
          <w:sz w:val="32"/>
          <w:szCs w:val="32"/>
          <w:u w:val="single"/>
        </w:rPr>
        <w:t xml:space="preserve"> 0 </w:t>
      </w:r>
      <w:r>
        <w:rPr>
          <w:rFonts w:eastAsia="仿宋_GB2312"/>
          <w:kern w:val="0"/>
          <w:sz w:val="32"/>
          <w:szCs w:val="32"/>
        </w:rPr>
        <w:t>万元培训费预算</w:t>
      </w:r>
      <w:r>
        <w:rPr>
          <w:rFonts w:eastAsia="仿宋_GB2312"/>
          <w:sz w:val="32"/>
          <w:szCs w:val="32"/>
          <w:u w:val="single"/>
        </w:rPr>
        <w:t>0</w:t>
      </w:r>
      <w:r>
        <w:rPr>
          <w:rFonts w:eastAsia="仿宋_GB2312"/>
          <w:kern w:val="0"/>
          <w:sz w:val="32"/>
          <w:szCs w:val="32"/>
        </w:rPr>
        <w:t>万元</w:t>
      </w:r>
      <w:r>
        <w:rPr>
          <w:rFonts w:hint="eastAsia" w:eastAsia="仿宋_GB2312"/>
          <w:kern w:val="0"/>
          <w:sz w:val="32"/>
          <w:szCs w:val="32"/>
        </w:rPr>
        <w:t>。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（四）政府采购情况：</w:t>
      </w:r>
      <w:r>
        <w:rPr>
          <w:rFonts w:eastAsia="仿宋_GB2312"/>
          <w:sz w:val="32"/>
          <w:szCs w:val="32"/>
        </w:rPr>
        <w:t>0</w:t>
      </w:r>
    </w:p>
    <w:p>
      <w:pPr>
        <w:widowControl/>
        <w:spacing w:line="600" w:lineRule="exact"/>
        <w:ind w:firstLine="660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（五）国有资产占用使用及新增资产配置情况：</w:t>
      </w:r>
      <w:r>
        <w:rPr>
          <w:rFonts w:eastAsia="仿宋_GB2312"/>
          <w:sz w:val="32"/>
          <w:szCs w:val="32"/>
        </w:rPr>
        <w:t>截至2020年12月底，本部门</w:t>
      </w:r>
      <w:r>
        <w:rPr>
          <w:rFonts w:eastAsia="仿宋_GB2312"/>
          <w:bCs/>
          <w:kern w:val="0"/>
          <w:sz w:val="32"/>
          <w:szCs w:val="32"/>
        </w:rPr>
        <w:t>共有公务用车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0 </w:t>
      </w:r>
      <w:r>
        <w:rPr>
          <w:rFonts w:eastAsia="仿宋_GB2312"/>
          <w:bCs/>
          <w:kern w:val="0"/>
          <w:sz w:val="32"/>
          <w:szCs w:val="32"/>
        </w:rPr>
        <w:t>辆，其中，机要通信用车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 0 </w:t>
      </w:r>
      <w:r>
        <w:rPr>
          <w:rFonts w:eastAsia="仿宋_GB2312"/>
          <w:bCs/>
          <w:kern w:val="0"/>
          <w:sz w:val="32"/>
          <w:szCs w:val="32"/>
        </w:rPr>
        <w:t>辆，应急保障用车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0 </w:t>
      </w:r>
      <w:r>
        <w:rPr>
          <w:rFonts w:eastAsia="仿宋_GB2312"/>
          <w:bCs/>
          <w:kern w:val="0"/>
          <w:sz w:val="32"/>
          <w:szCs w:val="32"/>
        </w:rPr>
        <w:t>辆，执法执勤用车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0 </w:t>
      </w:r>
      <w:r>
        <w:rPr>
          <w:rFonts w:eastAsia="仿宋_GB2312"/>
          <w:bCs/>
          <w:kern w:val="0"/>
          <w:sz w:val="32"/>
          <w:szCs w:val="32"/>
        </w:rPr>
        <w:t>辆，特种专业技术用车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0 </w:t>
      </w:r>
      <w:r>
        <w:rPr>
          <w:rFonts w:eastAsia="仿宋_GB2312"/>
          <w:bCs/>
          <w:kern w:val="0"/>
          <w:sz w:val="32"/>
          <w:szCs w:val="32"/>
        </w:rPr>
        <w:t>辆，其他按照规定配备的公务用车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0 </w:t>
      </w:r>
      <w:r>
        <w:rPr>
          <w:rFonts w:eastAsia="仿宋_GB2312"/>
          <w:bCs/>
          <w:kern w:val="0"/>
          <w:sz w:val="32"/>
          <w:szCs w:val="32"/>
        </w:rPr>
        <w:t>辆；单位价值50万元以上通用设备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 0 </w:t>
      </w:r>
      <w:r>
        <w:rPr>
          <w:rFonts w:eastAsia="仿宋_GB2312"/>
          <w:bCs/>
          <w:kern w:val="0"/>
          <w:sz w:val="32"/>
          <w:szCs w:val="32"/>
        </w:rPr>
        <w:t>台，单位价值100万元以上专用设备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0  </w:t>
      </w:r>
      <w:r>
        <w:rPr>
          <w:rFonts w:eastAsia="仿宋_GB2312"/>
          <w:bCs/>
          <w:kern w:val="0"/>
          <w:sz w:val="32"/>
          <w:szCs w:val="32"/>
        </w:rPr>
        <w:t>台。2021年拟新增配置公务用车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0 </w:t>
      </w:r>
      <w:r>
        <w:rPr>
          <w:rFonts w:eastAsia="仿宋_GB2312"/>
          <w:bCs/>
          <w:kern w:val="0"/>
          <w:sz w:val="32"/>
          <w:szCs w:val="32"/>
        </w:rPr>
        <w:t>辆，其中，机要通信用车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0  </w:t>
      </w:r>
      <w:r>
        <w:rPr>
          <w:rFonts w:eastAsia="仿宋_GB2312"/>
          <w:bCs/>
          <w:kern w:val="0"/>
          <w:sz w:val="32"/>
          <w:szCs w:val="32"/>
        </w:rPr>
        <w:t>辆，应急保障用车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0 </w:t>
      </w:r>
      <w:r>
        <w:rPr>
          <w:rFonts w:eastAsia="仿宋_GB2312"/>
          <w:bCs/>
          <w:kern w:val="0"/>
          <w:sz w:val="32"/>
          <w:szCs w:val="32"/>
        </w:rPr>
        <w:t>辆，执法执勤用车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0 </w:t>
      </w:r>
      <w:r>
        <w:rPr>
          <w:rFonts w:eastAsia="仿宋_GB2312"/>
          <w:bCs/>
          <w:kern w:val="0"/>
          <w:sz w:val="32"/>
          <w:szCs w:val="32"/>
        </w:rPr>
        <w:t>辆，特种专业技术用车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0 </w:t>
      </w:r>
      <w:r>
        <w:rPr>
          <w:rFonts w:eastAsia="仿宋_GB2312"/>
          <w:bCs/>
          <w:kern w:val="0"/>
          <w:sz w:val="32"/>
          <w:szCs w:val="32"/>
        </w:rPr>
        <w:t>辆，其他按照规定配备的公务用车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0 </w:t>
      </w:r>
      <w:r>
        <w:rPr>
          <w:rFonts w:eastAsia="仿宋_GB2312"/>
          <w:bCs/>
          <w:kern w:val="0"/>
          <w:sz w:val="32"/>
          <w:szCs w:val="32"/>
        </w:rPr>
        <w:t>辆；新增配备单位价值50万元以上通用设备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0  </w:t>
      </w:r>
      <w:r>
        <w:rPr>
          <w:rFonts w:eastAsia="仿宋_GB2312"/>
          <w:bCs/>
          <w:kern w:val="0"/>
          <w:sz w:val="32"/>
          <w:szCs w:val="32"/>
        </w:rPr>
        <w:t>台，单位价值100万元以上专用设备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0  </w:t>
      </w:r>
      <w:r>
        <w:rPr>
          <w:rFonts w:eastAsia="仿宋_GB2312"/>
          <w:bCs/>
          <w:kern w:val="0"/>
          <w:sz w:val="32"/>
          <w:szCs w:val="32"/>
        </w:rPr>
        <w:t>台。</w:t>
      </w:r>
      <w:r>
        <w:rPr>
          <w:rFonts w:hint="eastAsia" w:eastAsia="仿宋_GB2312"/>
          <w:bCs/>
          <w:kern w:val="0"/>
          <w:sz w:val="32"/>
          <w:szCs w:val="32"/>
        </w:rPr>
        <w:t>管理区公车平台设置在机关事务中心，费用在本部门开支。</w:t>
      </w:r>
    </w:p>
    <w:p>
      <w:pPr>
        <w:widowControl/>
        <w:spacing w:line="600" w:lineRule="exact"/>
        <w:ind w:firstLine="660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eastAsia="楷体_GB2312"/>
          <w:b/>
          <w:bCs/>
          <w:kern w:val="0"/>
          <w:sz w:val="32"/>
          <w:szCs w:val="32"/>
        </w:rPr>
        <w:t>（六）预算绩效目标说明：</w:t>
      </w:r>
      <w:r>
        <w:rPr>
          <w:rFonts w:eastAsia="仿宋_GB2312"/>
          <w:bCs/>
          <w:kern w:val="0"/>
          <w:sz w:val="32"/>
          <w:szCs w:val="32"/>
        </w:rPr>
        <w:t>本部门所有支出实行绩效目标管理。纳入2021年部门整体支出绩效目标的金额为</w:t>
      </w:r>
      <w:r>
        <w:rPr>
          <w:rFonts w:eastAsia="仿宋_GB2312"/>
          <w:sz w:val="32"/>
          <w:szCs w:val="32"/>
          <w:u w:val="single"/>
        </w:rPr>
        <w:t xml:space="preserve"> 391.09 </w:t>
      </w:r>
      <w:r>
        <w:rPr>
          <w:rFonts w:eastAsia="仿宋_GB2312"/>
          <w:bCs/>
          <w:kern w:val="0"/>
          <w:sz w:val="32"/>
          <w:szCs w:val="32"/>
        </w:rPr>
        <w:t>万元，其中，基本支出</w:t>
      </w:r>
      <w:r>
        <w:rPr>
          <w:rFonts w:eastAsia="仿宋_GB2312"/>
          <w:sz w:val="32"/>
          <w:szCs w:val="32"/>
          <w:u w:val="single"/>
        </w:rPr>
        <w:t xml:space="preserve"> 391.09 </w:t>
      </w:r>
      <w:r>
        <w:rPr>
          <w:rFonts w:eastAsia="仿宋_GB2312"/>
          <w:bCs/>
          <w:kern w:val="0"/>
          <w:sz w:val="32"/>
          <w:szCs w:val="32"/>
        </w:rPr>
        <w:t>万元，项目支出</w:t>
      </w:r>
      <w:r>
        <w:rPr>
          <w:rFonts w:eastAsia="仿宋_GB2312"/>
          <w:sz w:val="32"/>
          <w:szCs w:val="32"/>
          <w:u w:val="single"/>
        </w:rPr>
        <w:t xml:space="preserve"> 0  </w:t>
      </w:r>
      <w:r>
        <w:rPr>
          <w:rFonts w:eastAsia="仿宋_GB2312"/>
          <w:bCs/>
          <w:kern w:val="0"/>
          <w:sz w:val="32"/>
          <w:szCs w:val="32"/>
        </w:rPr>
        <w:t>万元，具体绩效目标详见报表。</w:t>
      </w:r>
    </w:p>
    <w:p>
      <w:pPr>
        <w:widowControl/>
        <w:spacing w:line="600" w:lineRule="exact"/>
        <w:ind w:firstLine="66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七、名词解释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widowControl/>
        <w:spacing w:line="600" w:lineRule="exact"/>
        <w:ind w:firstLine="660"/>
        <w:rPr>
          <w:rFonts w:hint="eastAsia" w:eastAsia="仿宋_GB2312"/>
          <w:bCs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2、“三公”经费：纳入省（市/县）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住宿费、伙食费、培训费、公杂费等等支出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190"/>
    <w:rsid w:val="000561D5"/>
    <w:rsid w:val="00063043"/>
    <w:rsid w:val="00363190"/>
    <w:rsid w:val="00420767"/>
    <w:rsid w:val="008500B8"/>
    <w:rsid w:val="00916587"/>
    <w:rsid w:val="009C187B"/>
    <w:rsid w:val="00BA79D3"/>
    <w:rsid w:val="00C33D07"/>
    <w:rsid w:val="00C717B7"/>
    <w:rsid w:val="00CE74C5"/>
    <w:rsid w:val="00EE0227"/>
    <w:rsid w:val="00F704C8"/>
    <w:rsid w:val="01BC24B7"/>
    <w:rsid w:val="02251F56"/>
    <w:rsid w:val="024B7893"/>
    <w:rsid w:val="027749E1"/>
    <w:rsid w:val="030833CB"/>
    <w:rsid w:val="037A226D"/>
    <w:rsid w:val="05D7390D"/>
    <w:rsid w:val="06AA2051"/>
    <w:rsid w:val="083E4717"/>
    <w:rsid w:val="097B2388"/>
    <w:rsid w:val="09AF3DAA"/>
    <w:rsid w:val="0C2A4F16"/>
    <w:rsid w:val="0C8203F9"/>
    <w:rsid w:val="0CAF3069"/>
    <w:rsid w:val="0D657360"/>
    <w:rsid w:val="0DB55B53"/>
    <w:rsid w:val="0DB945B1"/>
    <w:rsid w:val="0DBF09E6"/>
    <w:rsid w:val="0DDB01CB"/>
    <w:rsid w:val="0F8047DD"/>
    <w:rsid w:val="11646758"/>
    <w:rsid w:val="11C34DDC"/>
    <w:rsid w:val="12366F12"/>
    <w:rsid w:val="12442B3B"/>
    <w:rsid w:val="12D116CF"/>
    <w:rsid w:val="12F249F9"/>
    <w:rsid w:val="12F92618"/>
    <w:rsid w:val="133A76FA"/>
    <w:rsid w:val="14A6192D"/>
    <w:rsid w:val="14BE6910"/>
    <w:rsid w:val="14ED3950"/>
    <w:rsid w:val="15E749D1"/>
    <w:rsid w:val="16234C38"/>
    <w:rsid w:val="16F51CAB"/>
    <w:rsid w:val="176D75C1"/>
    <w:rsid w:val="17DC529B"/>
    <w:rsid w:val="18BC5BF7"/>
    <w:rsid w:val="19A6600F"/>
    <w:rsid w:val="1A9F2194"/>
    <w:rsid w:val="1BCF358C"/>
    <w:rsid w:val="1EB922DD"/>
    <w:rsid w:val="1EF77D96"/>
    <w:rsid w:val="216A706B"/>
    <w:rsid w:val="21BA6657"/>
    <w:rsid w:val="23940B56"/>
    <w:rsid w:val="23C15F24"/>
    <w:rsid w:val="23E965B6"/>
    <w:rsid w:val="24294657"/>
    <w:rsid w:val="253B28E9"/>
    <w:rsid w:val="257810DE"/>
    <w:rsid w:val="25D303B1"/>
    <w:rsid w:val="2608400C"/>
    <w:rsid w:val="288F7618"/>
    <w:rsid w:val="296207F0"/>
    <w:rsid w:val="29E97C76"/>
    <w:rsid w:val="2DF554AD"/>
    <w:rsid w:val="302813A9"/>
    <w:rsid w:val="30457709"/>
    <w:rsid w:val="31194F5C"/>
    <w:rsid w:val="35060F63"/>
    <w:rsid w:val="38513AA8"/>
    <w:rsid w:val="397B3229"/>
    <w:rsid w:val="39AA47DA"/>
    <w:rsid w:val="39B0199F"/>
    <w:rsid w:val="3C632F7D"/>
    <w:rsid w:val="3D3254BB"/>
    <w:rsid w:val="3EC8114A"/>
    <w:rsid w:val="41015BFC"/>
    <w:rsid w:val="4216550A"/>
    <w:rsid w:val="422C0371"/>
    <w:rsid w:val="42377E0A"/>
    <w:rsid w:val="433D53AB"/>
    <w:rsid w:val="437E3838"/>
    <w:rsid w:val="44DC7851"/>
    <w:rsid w:val="46473BA5"/>
    <w:rsid w:val="472E3639"/>
    <w:rsid w:val="49233B9A"/>
    <w:rsid w:val="494B5154"/>
    <w:rsid w:val="4AD67D44"/>
    <w:rsid w:val="4BE3443B"/>
    <w:rsid w:val="4C391DC0"/>
    <w:rsid w:val="4C6F6B79"/>
    <w:rsid w:val="4E3141A2"/>
    <w:rsid w:val="4E944EE9"/>
    <w:rsid w:val="4F814FA4"/>
    <w:rsid w:val="510675A9"/>
    <w:rsid w:val="510F1640"/>
    <w:rsid w:val="546A22F0"/>
    <w:rsid w:val="54A24EFE"/>
    <w:rsid w:val="54C2517F"/>
    <w:rsid w:val="56C7303B"/>
    <w:rsid w:val="577266B2"/>
    <w:rsid w:val="57C955D9"/>
    <w:rsid w:val="58086497"/>
    <w:rsid w:val="580D20D5"/>
    <w:rsid w:val="587435DA"/>
    <w:rsid w:val="599F39AD"/>
    <w:rsid w:val="59EA7C43"/>
    <w:rsid w:val="5AE16A17"/>
    <w:rsid w:val="5B02493C"/>
    <w:rsid w:val="5B060FC1"/>
    <w:rsid w:val="5C9F379F"/>
    <w:rsid w:val="5D7E2418"/>
    <w:rsid w:val="5DE628E9"/>
    <w:rsid w:val="5E1F54D7"/>
    <w:rsid w:val="5EF84B7A"/>
    <w:rsid w:val="5F9C1BF0"/>
    <w:rsid w:val="61457C9E"/>
    <w:rsid w:val="618D3469"/>
    <w:rsid w:val="63C94947"/>
    <w:rsid w:val="640178DC"/>
    <w:rsid w:val="64096E51"/>
    <w:rsid w:val="64FE5EED"/>
    <w:rsid w:val="655F3910"/>
    <w:rsid w:val="66733DC1"/>
    <w:rsid w:val="66856E2E"/>
    <w:rsid w:val="675D5918"/>
    <w:rsid w:val="6805576B"/>
    <w:rsid w:val="68153AE9"/>
    <w:rsid w:val="683751C7"/>
    <w:rsid w:val="6A654B09"/>
    <w:rsid w:val="6ACB0411"/>
    <w:rsid w:val="6C25743C"/>
    <w:rsid w:val="6CA22C80"/>
    <w:rsid w:val="6D085F0F"/>
    <w:rsid w:val="6D233418"/>
    <w:rsid w:val="6E32744D"/>
    <w:rsid w:val="6E5224E4"/>
    <w:rsid w:val="6F7366BD"/>
    <w:rsid w:val="700534D8"/>
    <w:rsid w:val="70993898"/>
    <w:rsid w:val="71A909D3"/>
    <w:rsid w:val="71CF1BD1"/>
    <w:rsid w:val="73D64BA3"/>
    <w:rsid w:val="73DD7990"/>
    <w:rsid w:val="76B24BBF"/>
    <w:rsid w:val="76ED2077"/>
    <w:rsid w:val="79255C93"/>
    <w:rsid w:val="799A5AF8"/>
    <w:rsid w:val="7A3D6F67"/>
    <w:rsid w:val="7AD11B14"/>
    <w:rsid w:val="7AF46A7C"/>
    <w:rsid w:val="7BEB1DD2"/>
    <w:rsid w:val="7DE94B00"/>
    <w:rsid w:val="7E50631F"/>
    <w:rsid w:val="7E6E00A8"/>
    <w:rsid w:val="7EBF18F0"/>
    <w:rsid w:val="7F22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335</Words>
  <Characters>1914</Characters>
  <Lines>15</Lines>
  <Paragraphs>4</Paragraphs>
  <TotalTime>35</TotalTime>
  <ScaleCrop>false</ScaleCrop>
  <LinksUpToDate>false</LinksUpToDate>
  <CharactersWithSpaces>2245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2021-10-28T02:41:00Z</dcterms:created>
  <dc:creator>Fghji</dc:creator>
  <cp:lastModifiedBy>Bemice</cp:lastModifiedBy>
  <cp:lastPrinted>2021-10-28T10:04:00Z</cp:lastPrinted>
  <dcterms:modified xsi:type="dcterms:W3CDTF">2021-11-08T03:25:34Z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5C46A8097D374F4893E7BF19F53B58BD</vt:lpwstr>
  </property>
</Properties>
</file>