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center"/>
        <w:rPr>
          <w:rFonts w:hint="eastAsia" w:ascii="黑体" w:hAnsi="宋体" w:eastAsia="黑体" w:cs="黑体"/>
          <w:b/>
          <w:kern w:val="0"/>
          <w:sz w:val="36"/>
          <w:szCs w:val="36"/>
          <w:shd w:val="clear" w:color="auto" w:fill="auto"/>
          <w:lang w:val="en-US" w:eastAsia="zh-CN" w:bidi="ar"/>
        </w:rPr>
      </w:pPr>
      <w:r>
        <w:rPr>
          <w:rFonts w:hint="eastAsia" w:ascii="黑体" w:eastAsia="黑体" w:cs="黑体"/>
          <w:b/>
          <w:kern w:val="0"/>
          <w:sz w:val="36"/>
          <w:szCs w:val="36"/>
          <w:shd w:val="clear" w:color="auto" w:fill="auto"/>
          <w:lang w:val="en-US" w:eastAsia="zh-CN" w:bidi="ar"/>
        </w:rPr>
        <w:t>环保局</w:t>
      </w:r>
      <w:r>
        <w:rPr>
          <w:rFonts w:hint="eastAsia" w:ascii="黑体" w:hAnsi="宋体" w:eastAsia="黑体" w:cs="黑体"/>
          <w:b/>
          <w:kern w:val="0"/>
          <w:sz w:val="36"/>
          <w:szCs w:val="36"/>
          <w:shd w:val="clear" w:color="auto" w:fill="auto"/>
          <w:lang w:val="en-US" w:eastAsia="zh-CN" w:bidi="ar"/>
        </w:rPr>
        <w:t>20</w:t>
      </w:r>
      <w:r>
        <w:rPr>
          <w:rFonts w:hint="eastAsia" w:ascii="黑体" w:eastAsia="黑体" w:cs="黑体"/>
          <w:b/>
          <w:kern w:val="0"/>
          <w:sz w:val="36"/>
          <w:szCs w:val="36"/>
          <w:shd w:val="clear" w:color="auto" w:fill="auto"/>
          <w:lang w:val="en-US" w:eastAsia="zh-CN" w:bidi="ar"/>
        </w:rPr>
        <w:t>20</w:t>
      </w:r>
      <w:r>
        <w:rPr>
          <w:rFonts w:hint="eastAsia" w:ascii="黑体" w:hAnsi="宋体" w:eastAsia="黑体" w:cs="黑体"/>
          <w:b/>
          <w:kern w:val="0"/>
          <w:sz w:val="36"/>
          <w:szCs w:val="36"/>
          <w:shd w:val="clear" w:color="auto" w:fill="auto"/>
          <w:lang w:val="en-US" w:eastAsia="zh-CN" w:bidi="ar"/>
        </w:rPr>
        <w:t>年部门预算说明</w:t>
      </w:r>
    </w:p>
    <w:p/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right="0" w:firstLine="640" w:firstLineChars="200"/>
        <w:jc w:val="left"/>
        <w:textAlignment w:val="auto"/>
        <w:rPr>
          <w:shd w:val="clear" w:color="auto" w:fill="auto"/>
        </w:rPr>
      </w:pPr>
      <w:r>
        <w:rPr>
          <w:rFonts w:hint="eastAsia" w:ascii="黑体" w:hAnsi="宋体" w:eastAsia="黑体" w:cs="黑体"/>
          <w:kern w:val="0"/>
          <w:sz w:val="32"/>
          <w:szCs w:val="32"/>
          <w:shd w:val="clear" w:color="auto" w:fill="auto"/>
          <w:lang w:val="en-US" w:eastAsia="zh-CN" w:bidi="ar"/>
        </w:rPr>
        <w:t>一、部门基本概况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right="0" w:firstLine="560" w:firstLineChars="200"/>
        <w:jc w:val="left"/>
        <w:textAlignment w:val="auto"/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1、职能职责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贯彻执行国家环境保护的方针、政策和法律、法规，按照上级主管部门的要求做好辖区内的环境监管工作。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拟定全区环境保护规划和计划；组织拟定和监管实施管理区确定的重点区域、重点流域污染防治规范和生态保护规划；组织编制全区环境功能区划。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组织实施各项环境管理制度；按有关规定审批全区开发建设项目环境影响报告文件；开展城乡环境综合整治及定量考核工作；监管管理农村生态环境保护，整治开展全区生态示范区建设和生态农业建设。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cs="宋体"/>
          <w:sz w:val="28"/>
          <w:szCs w:val="28"/>
          <w:lang w:eastAsia="zh-CN"/>
        </w:rPr>
        <w:t>）组</w:t>
      </w:r>
      <w:r>
        <w:rPr>
          <w:rFonts w:hint="eastAsia" w:ascii="宋体" w:hAnsi="宋体" w:eastAsia="宋体" w:cs="宋体"/>
          <w:sz w:val="28"/>
          <w:szCs w:val="28"/>
        </w:rPr>
        <w:t>织实施全区有关大气、水体、土壤、噪声、固体废物、有毒化学品、辐射源、放射性物体及机动车排污的环境监管和污染防治工作。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5</w:t>
      </w:r>
      <w:r>
        <w:rPr>
          <w:rFonts w:hint="eastAsia" w:ascii="宋体" w:hAnsi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负责全区污染物排放和排放设施动转情况的监管检查，依法查处各种环境违法行为。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6</w:t>
      </w:r>
      <w:r>
        <w:rPr>
          <w:rFonts w:hint="eastAsia" w:ascii="宋体" w:hAnsi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负责辖区内污水、废气、固体废弃物、噪声、放射性物质的排污征收管理和排污费的年度收支预决算编制工作。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7</w:t>
      </w:r>
      <w:r>
        <w:rPr>
          <w:rFonts w:hint="eastAsia" w:ascii="宋体" w:hAnsi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调查处理环境污染事故、生态破坏事件，协调处理环境污染投诉和纠纷；组织开展全区环境保护执法检查活动。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8</w:t>
      </w:r>
      <w:r>
        <w:rPr>
          <w:rFonts w:hint="eastAsia" w:ascii="宋体" w:hAnsi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负责全区环境监察、统计、信息工作；组织对全区环境质量常规监测、污染源监督性监测以及各项服务型监测。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组织全区环境保护宣传教育工作，推动公众参与环境保护。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10</w:t>
      </w:r>
      <w:r>
        <w:rPr>
          <w:rFonts w:hint="eastAsia" w:ascii="宋体" w:hAnsi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承办区党委、区管委交办的其它事项。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27"/>
        <w:jc w:val="left"/>
        <w:rPr>
          <w:rFonts w:hint="eastAsia" w:ascii="宋体" w:hAnsi="宋体" w:eastAsia="宋体" w:cs="宋体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2、机构设置及部门预算单位构成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我局是区管委下辖的正科级经济管理部门之一，是按照独立设置、独立运行的机构来管理的。下设4个职能股室，即办公室、财务室、环境管理股和法制宣传股。下设2个直属事业单位，即环境监察大队和环境监测站。现在岗工作人员共4人，其中局长1名。</w:t>
      </w:r>
    </w:p>
    <w:p>
      <w:pPr>
        <w:pStyle w:val="3"/>
        <w:spacing w:before="0" w:beforeAutospacing="0" w:after="0" w:afterAutospacing="0" w:line="520" w:lineRule="exact"/>
        <w:ind w:firstLine="640" w:firstLineChars="200"/>
        <w:rPr>
          <w:rFonts w:hint="default" w:ascii="宋体" w:hAnsi="宋体" w:eastAsia="宋体" w:cs="宋体"/>
          <w:sz w:val="28"/>
          <w:szCs w:val="28"/>
          <w:shd w:val="clear" w:color="auto" w:fill="auto"/>
          <w:lang w:val="en-US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eastAsia="zh-CN"/>
        </w:rPr>
        <w:t>二、</w:t>
      </w:r>
      <w:r>
        <w:rPr>
          <w:rFonts w:hint="eastAsia" w:ascii="黑体" w:hAnsi="宋体" w:eastAsia="黑体" w:cs="黑体"/>
          <w:kern w:val="0"/>
          <w:sz w:val="32"/>
          <w:szCs w:val="32"/>
          <w:shd w:val="clear" w:color="auto" w:fill="auto"/>
          <w:lang w:val="en-US" w:eastAsia="zh-CN" w:bidi="ar"/>
        </w:rPr>
        <w:t>部门收支总体情况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right="0" w:rightChars="0" w:firstLine="560" w:firstLineChars="200"/>
        <w:jc w:val="left"/>
        <w:textAlignment w:val="auto"/>
        <w:rPr>
          <w:rFonts w:hint="default" w:ascii="宋体" w:hAnsi="宋体" w:eastAsia="宋体" w:cs="宋体"/>
          <w:sz w:val="28"/>
          <w:szCs w:val="28"/>
          <w:shd w:val="clear" w:color="auto" w:fill="auto"/>
          <w:lang w:val="en-US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（一）收入预算：20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20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年年初预算数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853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万元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，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其中，经费拨款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5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万元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right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（二）支出预算：20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20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年年初预算数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853万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元，其中（按功能分类说明）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节能环保支出853万元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right="0" w:firstLine="640" w:firstLineChars="200"/>
        <w:jc w:val="left"/>
        <w:textAlignment w:val="auto"/>
        <w:rPr>
          <w:rFonts w:hint="eastAsia" w:ascii="黑体" w:hAnsi="宋体" w:eastAsia="黑体" w:cs="黑体"/>
          <w:kern w:val="2"/>
          <w:sz w:val="32"/>
          <w:szCs w:val="32"/>
          <w:shd w:val="clear" w:color="auto" w:fill="auto"/>
          <w:lang w:val="en-US" w:eastAsia="zh-CN" w:bidi="ar"/>
        </w:rPr>
      </w:pPr>
      <w:r>
        <w:rPr>
          <w:rFonts w:hint="eastAsia" w:ascii="黑体" w:hAnsi="宋体" w:eastAsia="黑体" w:cs="黑体"/>
          <w:kern w:val="2"/>
          <w:sz w:val="32"/>
          <w:szCs w:val="32"/>
          <w:shd w:val="clear" w:color="auto" w:fill="auto"/>
          <w:lang w:val="en-US" w:eastAsia="zh-CN" w:bidi="ar"/>
        </w:rPr>
        <w:t>三、一般公共预算拨款支出预算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right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20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20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年一般公共预算拨款收入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5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万元，具体安排情况如下：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right="0" w:rightChars="0" w:firstLine="560" w:firstLineChars="200"/>
        <w:jc w:val="left"/>
        <w:textAlignment w:val="auto"/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基本支出：20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20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年基本支出年初预算数为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5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万元，是指为保障单位机构正常运转、完成日常工作任务而发生的各项支出，包括用于基本工资、津贴补贴等人员经费以及办公费、印刷费、水电费、办公设备购置等日常公用经费。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600" w:lineRule="atLeast"/>
        <w:ind w:right="0" w:rightChars="0" w:firstLine="640" w:firstLineChars="200"/>
        <w:jc w:val="left"/>
        <w:rPr>
          <w:shd w:val="clear" w:color="auto" w:fill="auto"/>
        </w:rPr>
      </w:pPr>
      <w:r>
        <w:rPr>
          <w:rFonts w:hint="eastAsia" w:ascii="黑体" w:hAnsi="宋体" w:eastAsia="黑体" w:cs="黑体"/>
          <w:kern w:val="2"/>
          <w:sz w:val="32"/>
          <w:szCs w:val="32"/>
          <w:shd w:val="clear" w:color="auto" w:fill="auto"/>
          <w:lang w:val="en-US" w:eastAsia="zh-CN" w:bidi="ar"/>
        </w:rPr>
        <w:t>四、其他重要事项的情况说明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right="0" w:firstLine="560" w:firstLineChars="200"/>
        <w:jc w:val="left"/>
        <w:rPr>
          <w:rFonts w:hint="eastAsia" w:ascii="宋体" w:hAnsi="宋体" w:eastAsia="宋体" w:cs="宋体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1、机关运行经费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right="0" w:firstLine="560" w:firstLineChars="200"/>
        <w:jc w:val="left"/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20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20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年机关运行经费当年一般公共预算拨款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5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万元。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right="0" w:firstLine="640" w:firstLineChars="200"/>
        <w:jc w:val="left"/>
        <w:rPr>
          <w:shd w:val="clear" w:color="auto" w:fill="auto"/>
        </w:rPr>
      </w:pPr>
      <w:r>
        <w:rPr>
          <w:rFonts w:hint="eastAsia" w:ascii="黑体" w:hAnsi="宋体" w:eastAsia="黑体" w:cs="黑体"/>
          <w:kern w:val="2"/>
          <w:sz w:val="32"/>
          <w:szCs w:val="32"/>
          <w:shd w:val="clear" w:color="auto" w:fill="auto"/>
          <w:lang w:val="en-US" w:eastAsia="zh-CN" w:bidi="ar"/>
        </w:rPr>
        <w:t>五、名词解释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600" w:lineRule="atLeast"/>
        <w:ind w:right="0" w:rightChars="0" w:firstLine="560" w:firstLineChars="200"/>
        <w:jc w:val="left"/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 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600" w:lineRule="atLeast"/>
        <w:ind w:right="0" w:rightChars="0" w:firstLine="560" w:firstLineChars="200"/>
        <w:jc w:val="left"/>
        <w:rPr>
          <w:rFonts w:hint="eastAsia" w:ascii="宋体" w:hAnsi="宋体" w:eastAsia="宋体" w:cs="宋体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2、“三公”经费：纳入省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12C3"/>
    <w:multiLevelType w:val="singleLevel"/>
    <w:tmpl w:val="033C12C3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04A28"/>
    <w:rsid w:val="02550AAD"/>
    <w:rsid w:val="07B0167F"/>
    <w:rsid w:val="0A1B7442"/>
    <w:rsid w:val="112430F1"/>
    <w:rsid w:val="11D84553"/>
    <w:rsid w:val="13AD07BA"/>
    <w:rsid w:val="163736AC"/>
    <w:rsid w:val="184423B4"/>
    <w:rsid w:val="1A4713E9"/>
    <w:rsid w:val="1D0624F9"/>
    <w:rsid w:val="21255A01"/>
    <w:rsid w:val="25891BF6"/>
    <w:rsid w:val="2C0633E0"/>
    <w:rsid w:val="30BE14AC"/>
    <w:rsid w:val="316962FF"/>
    <w:rsid w:val="33666F9C"/>
    <w:rsid w:val="3D4A253C"/>
    <w:rsid w:val="453E2417"/>
    <w:rsid w:val="46B6304C"/>
    <w:rsid w:val="4A27700A"/>
    <w:rsid w:val="4C775918"/>
    <w:rsid w:val="4FB76256"/>
    <w:rsid w:val="52FB78E1"/>
    <w:rsid w:val="560A4729"/>
    <w:rsid w:val="5BE43FBA"/>
    <w:rsid w:val="68C0653E"/>
    <w:rsid w:val="6DFB3F59"/>
    <w:rsid w:val="6F7F5FAC"/>
    <w:rsid w:val="6F9A6FBD"/>
    <w:rsid w:val="6FF46F11"/>
    <w:rsid w:val="777659E4"/>
    <w:rsid w:val="7777193D"/>
    <w:rsid w:val="78E9162B"/>
    <w:rsid w:val="7A773B19"/>
    <w:rsid w:val="7DFC7FB5"/>
    <w:rsid w:val="7F7812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FollowedHyperlink"/>
    <w:basedOn w:val="5"/>
    <w:qFormat/>
    <w:uiPriority w:val="0"/>
    <w:rPr>
      <w:color w:val="333333"/>
      <w:u w:val="none"/>
    </w:rPr>
  </w:style>
  <w:style w:type="character" w:styleId="7">
    <w:name w:val="Hyperlink"/>
    <w:basedOn w:val="5"/>
    <w:qFormat/>
    <w:uiPriority w:val="0"/>
    <w:rPr>
      <w:color w:val="333333"/>
      <w:u w:val="none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  <w:rPr>
      <w:rFonts w:ascii="Calibri" w:hAnsi="Calibri" w:cs="Times New Roman"/>
    </w:rPr>
  </w:style>
  <w:style w:type="character" w:customStyle="1" w:styleId="9">
    <w:name w:val="16"/>
    <w:basedOn w:val="5"/>
    <w:qFormat/>
    <w:uiPriority w:val="0"/>
    <w:rPr>
      <w:rFonts w:hint="eastAsia" w:ascii="宋体" w:hAnsi="宋体" w:eastAsia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Fghji</cp:lastModifiedBy>
  <cp:lastPrinted>2019-09-03T01:21:00Z</cp:lastPrinted>
  <dcterms:modified xsi:type="dcterms:W3CDTF">2020-08-24T07:51:16Z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